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B1D1E7" w14:textId="77777777" w:rsidR="00450540" w:rsidRPr="00D82E34" w:rsidRDefault="00450540" w:rsidP="00450540">
      <w:pPr>
        <w:snapToGrid w:val="0"/>
        <w:spacing w:before="240" w:after="240"/>
        <w:contextualSpacing/>
        <w:jc w:val="center"/>
        <w:rPr>
          <w:rFonts w:ascii="Times New Roman" w:eastAsia="標楷體" w:hAnsi="Times New Roman" w:cs="Times New Roman"/>
        </w:rPr>
      </w:pPr>
    </w:p>
    <w:p w14:paraId="4ECE7EFB" w14:textId="77777777" w:rsidR="00450540" w:rsidRPr="00D82E34" w:rsidRDefault="00450540" w:rsidP="00450540">
      <w:pPr>
        <w:snapToGrid w:val="0"/>
        <w:spacing w:before="240" w:after="240"/>
        <w:contextualSpacing/>
        <w:jc w:val="center"/>
        <w:rPr>
          <w:rFonts w:ascii="Times New Roman" w:eastAsia="標楷體" w:hAnsi="Times New Roman" w:cs="Times New Roman"/>
        </w:rPr>
      </w:pPr>
    </w:p>
    <w:p w14:paraId="62EA4AE2" w14:textId="77777777" w:rsidR="00450540" w:rsidRPr="00D82E34" w:rsidRDefault="00450540" w:rsidP="00450540">
      <w:pPr>
        <w:snapToGrid w:val="0"/>
        <w:spacing w:before="240" w:after="240"/>
        <w:contextualSpacing/>
        <w:jc w:val="center"/>
        <w:rPr>
          <w:rFonts w:ascii="Times New Roman" w:eastAsia="標楷體" w:hAnsi="Times New Roman" w:cs="Times New Roman"/>
        </w:rPr>
      </w:pPr>
    </w:p>
    <w:p w14:paraId="5147A8ED" w14:textId="77777777" w:rsidR="00450540" w:rsidRPr="00D82E34" w:rsidRDefault="00450540" w:rsidP="00450540">
      <w:pPr>
        <w:snapToGrid w:val="0"/>
        <w:spacing w:before="240" w:after="240"/>
        <w:contextualSpacing/>
        <w:jc w:val="center"/>
        <w:rPr>
          <w:rFonts w:ascii="Times New Roman" w:eastAsia="標楷體" w:hAnsi="Times New Roman" w:cs="Times New Roman"/>
        </w:rPr>
      </w:pPr>
    </w:p>
    <w:p w14:paraId="45286A5C" w14:textId="77777777" w:rsidR="00450540" w:rsidRPr="00D82E34" w:rsidRDefault="00450540" w:rsidP="00450540">
      <w:pPr>
        <w:snapToGrid w:val="0"/>
        <w:spacing w:before="240" w:after="240"/>
        <w:contextualSpacing/>
        <w:jc w:val="center"/>
        <w:rPr>
          <w:rFonts w:ascii="Times New Roman" w:eastAsia="標楷體" w:hAnsi="Times New Roman" w:cs="Times New Roman"/>
        </w:rPr>
      </w:pPr>
    </w:p>
    <w:p w14:paraId="3A85123B" w14:textId="77777777" w:rsidR="00450540" w:rsidRPr="00D82E34" w:rsidRDefault="00450540" w:rsidP="00450540">
      <w:pPr>
        <w:snapToGrid w:val="0"/>
        <w:spacing w:before="240" w:after="240"/>
        <w:contextualSpacing/>
        <w:jc w:val="center"/>
        <w:rPr>
          <w:rFonts w:ascii="Times New Roman" w:eastAsia="標楷體" w:hAnsi="Times New Roman" w:cs="Times New Roman"/>
        </w:rPr>
      </w:pPr>
    </w:p>
    <w:p w14:paraId="1E192DDD" w14:textId="77777777" w:rsidR="00450540" w:rsidRPr="00D82E34" w:rsidRDefault="00450540" w:rsidP="00450540">
      <w:pPr>
        <w:snapToGrid w:val="0"/>
        <w:spacing w:before="240" w:after="240"/>
        <w:contextualSpacing/>
        <w:jc w:val="center"/>
        <w:rPr>
          <w:rFonts w:ascii="Times New Roman" w:eastAsia="標楷體" w:hAnsi="Times New Roman" w:cs="Times New Roman"/>
        </w:rPr>
      </w:pPr>
    </w:p>
    <w:p w14:paraId="47013540" w14:textId="43F4F91B" w:rsidR="00450540" w:rsidRPr="00D82E34" w:rsidRDefault="0011493D" w:rsidP="00450540">
      <w:pPr>
        <w:snapToGrid w:val="0"/>
        <w:spacing w:before="240" w:after="240"/>
        <w:contextualSpacing/>
        <w:jc w:val="center"/>
        <w:rPr>
          <w:rFonts w:ascii="Times New Roman" w:eastAsia="標楷體" w:hAnsi="Times New Roman" w:cs="Times New Roman"/>
        </w:rPr>
      </w:pPr>
      <w:r>
        <w:rPr>
          <w:rFonts w:ascii="Times New Roman" w:eastAsia="標楷體" w:hAnsi="Times New Roman" w:cs="Times New Roman" w:hint="eastAsia"/>
        </w:rPr>
        <w:t xml:space="preserve"> </w:t>
      </w:r>
    </w:p>
    <w:p w14:paraId="1464BA69" w14:textId="77777777" w:rsidR="00450540" w:rsidRPr="00D82E34" w:rsidRDefault="00450540" w:rsidP="00450540">
      <w:pPr>
        <w:snapToGrid w:val="0"/>
        <w:spacing w:before="240" w:after="240"/>
        <w:contextualSpacing/>
        <w:jc w:val="center"/>
        <w:rPr>
          <w:rFonts w:ascii="Times New Roman" w:eastAsia="標楷體" w:hAnsi="Times New Roman" w:cs="Times New Roman"/>
        </w:rPr>
      </w:pPr>
    </w:p>
    <w:p w14:paraId="774FFFAB" w14:textId="22543256" w:rsidR="00450540" w:rsidRDefault="00BE4E92" w:rsidP="00450540">
      <w:pPr>
        <w:snapToGrid w:val="0"/>
        <w:spacing w:before="240" w:after="240"/>
        <w:contextualSpacing/>
        <w:jc w:val="center"/>
        <w:rPr>
          <w:rFonts w:ascii="Times New Roman" w:eastAsia="標楷體" w:hAnsi="Times New Roman" w:cs="Google Sans Text"/>
          <w:sz w:val="48"/>
          <w:szCs w:val="48"/>
        </w:rPr>
      </w:pPr>
      <w:r w:rsidRPr="00BE4E92">
        <w:rPr>
          <w:rFonts w:ascii="Times New Roman" w:eastAsia="標楷體" w:hAnsi="Times New Roman" w:cs="Google Sans Text" w:hint="eastAsia"/>
          <w:sz w:val="48"/>
          <w:szCs w:val="48"/>
        </w:rPr>
        <w:t>SRPO-1150147</w:t>
      </w:r>
    </w:p>
    <w:p w14:paraId="131BCECF" w14:textId="77777777" w:rsidR="00BE4E92" w:rsidRPr="00BE4E92" w:rsidRDefault="00BE4E92" w:rsidP="00450540">
      <w:pPr>
        <w:snapToGrid w:val="0"/>
        <w:spacing w:before="240" w:after="240"/>
        <w:contextualSpacing/>
        <w:jc w:val="center"/>
        <w:rPr>
          <w:rFonts w:ascii="Times New Roman" w:eastAsia="標楷體" w:hAnsi="Times New Roman" w:cs="Times New Roman"/>
          <w:sz w:val="48"/>
          <w:szCs w:val="48"/>
        </w:rPr>
      </w:pPr>
    </w:p>
    <w:p w14:paraId="324D6DA3" w14:textId="2CD98C34" w:rsidR="00450540" w:rsidRDefault="0011493D" w:rsidP="00450540">
      <w:pPr>
        <w:snapToGrid w:val="0"/>
        <w:spacing w:before="240" w:after="240" w:line="259" w:lineRule="auto"/>
        <w:contextualSpacing/>
        <w:jc w:val="center"/>
        <w:rPr>
          <w:rFonts w:ascii="Times New Roman" w:eastAsia="標楷體" w:hAnsi="Times New Roman" w:cs="Times New Roman"/>
          <w:sz w:val="48"/>
          <w:szCs w:val="48"/>
          <w:lang w:eastAsia="zh-HK"/>
        </w:rPr>
      </w:pPr>
      <w:r w:rsidRPr="0011493D">
        <w:rPr>
          <w:rFonts w:ascii="Times New Roman" w:eastAsia="標楷體" w:hAnsi="Times New Roman" w:cs="Google Sans Text" w:hint="eastAsia"/>
          <w:sz w:val="48"/>
          <w:szCs w:val="48"/>
        </w:rPr>
        <w:t>高速遮光器</w:t>
      </w:r>
      <w:r w:rsidRPr="0011493D">
        <w:rPr>
          <w:rFonts w:ascii="Times New Roman" w:eastAsia="標楷體" w:hAnsi="Times New Roman" w:cs="Google Sans Text" w:hint="eastAsia"/>
          <w:sz w:val="48"/>
          <w:szCs w:val="48"/>
        </w:rPr>
        <w:t xml:space="preserve"> </w:t>
      </w:r>
      <w:r w:rsidR="00CA666E" w:rsidRPr="0011493D">
        <w:rPr>
          <w:rFonts w:ascii="Times New Roman" w:eastAsia="標楷體" w:hAnsi="Times New Roman" w:cs="Times New Roman"/>
          <w:sz w:val="48"/>
          <w:szCs w:val="48"/>
          <w:lang w:eastAsia="zh-HK"/>
        </w:rPr>
        <w:t>規格書</w:t>
      </w:r>
    </w:p>
    <w:p w14:paraId="30E478CA" w14:textId="77777777" w:rsidR="00BE4E92" w:rsidRPr="0011493D" w:rsidRDefault="00BE4E92" w:rsidP="00450540">
      <w:pPr>
        <w:snapToGrid w:val="0"/>
        <w:spacing w:before="240" w:after="240" w:line="259" w:lineRule="auto"/>
        <w:contextualSpacing/>
        <w:jc w:val="center"/>
        <w:rPr>
          <w:rFonts w:ascii="Times New Roman" w:eastAsia="標楷體" w:hAnsi="Times New Roman" w:cs="Times New Roman"/>
          <w:sz w:val="48"/>
          <w:szCs w:val="48"/>
          <w:lang w:eastAsia="zh-HK"/>
        </w:rPr>
      </w:pPr>
    </w:p>
    <w:p w14:paraId="42C191A2" w14:textId="090E076B" w:rsidR="00610725" w:rsidRPr="00D82E34" w:rsidRDefault="00610725" w:rsidP="00450540">
      <w:pPr>
        <w:snapToGrid w:val="0"/>
        <w:spacing w:before="240" w:after="240" w:line="259" w:lineRule="auto"/>
        <w:contextualSpacing/>
        <w:jc w:val="center"/>
        <w:rPr>
          <w:rFonts w:ascii="Times New Roman" w:eastAsia="標楷體" w:hAnsi="Times New Roman" w:cs="Times New Roman"/>
          <w:sz w:val="48"/>
          <w:lang w:eastAsia="zh-HK"/>
        </w:rPr>
      </w:pPr>
      <w:r w:rsidRPr="00D82E34">
        <w:rPr>
          <w:rFonts w:ascii="Times New Roman" w:eastAsia="標楷體" w:hAnsi="Times New Roman" w:cs="Times New Roman"/>
          <w:sz w:val="48"/>
          <w:lang w:eastAsia="zh-HK"/>
        </w:rPr>
        <w:t>Specification</w:t>
      </w:r>
      <w:r w:rsidR="0011493D">
        <w:rPr>
          <w:rFonts w:ascii="Times New Roman" w:eastAsia="標楷體" w:hAnsi="Times New Roman" w:cs="Times New Roman"/>
          <w:sz w:val="48"/>
          <w:lang w:eastAsia="zh-HK"/>
        </w:rPr>
        <w:t xml:space="preserve"> of fast</w:t>
      </w:r>
      <w:r w:rsidR="00B1035D">
        <w:rPr>
          <w:rFonts w:ascii="Times New Roman" w:eastAsia="標楷體" w:hAnsi="Times New Roman" w:cs="Times New Roman"/>
          <w:sz w:val="48"/>
          <w:lang w:eastAsia="zh-HK"/>
        </w:rPr>
        <w:t xml:space="preserve"> photon</w:t>
      </w:r>
      <w:r w:rsidR="0011493D">
        <w:rPr>
          <w:rFonts w:ascii="Times New Roman" w:eastAsia="標楷體" w:hAnsi="Times New Roman" w:cs="Times New Roman"/>
          <w:sz w:val="48"/>
          <w:lang w:eastAsia="zh-HK"/>
        </w:rPr>
        <w:t xml:space="preserve"> shutter</w:t>
      </w:r>
    </w:p>
    <w:p w14:paraId="7AE8D072" w14:textId="50919AAD" w:rsidR="00450540" w:rsidRPr="00D82E34" w:rsidRDefault="00450540" w:rsidP="00450540">
      <w:pPr>
        <w:spacing w:before="240" w:after="240"/>
        <w:rPr>
          <w:rFonts w:ascii="Times New Roman" w:eastAsia="標楷體" w:hAnsi="Times New Roman"/>
        </w:rPr>
      </w:pPr>
    </w:p>
    <w:p w14:paraId="7CE7C306" w14:textId="77777777" w:rsidR="00450540" w:rsidRPr="00D82E34" w:rsidRDefault="00450540" w:rsidP="00450540">
      <w:pPr>
        <w:spacing w:before="240" w:after="240"/>
        <w:rPr>
          <w:rFonts w:ascii="Times New Roman" w:eastAsia="標楷體" w:hAnsi="Times New Roman"/>
        </w:rPr>
      </w:pPr>
    </w:p>
    <w:p w14:paraId="41A0D962" w14:textId="77777777" w:rsidR="00450540" w:rsidRPr="00D82E34" w:rsidRDefault="00450540">
      <w:pPr>
        <w:spacing w:before="240" w:after="240"/>
        <w:rPr>
          <w:rFonts w:ascii="Times New Roman" w:eastAsia="標楷體" w:hAnsi="Times New Roman" w:cs="Google Sans Text"/>
        </w:rPr>
      </w:pPr>
      <w:r w:rsidRPr="00D82E34">
        <w:rPr>
          <w:rFonts w:ascii="Times New Roman" w:eastAsia="標楷體" w:hAnsi="Times New Roman" w:cs="Google Sans Text"/>
        </w:rPr>
        <w:br w:type="page"/>
      </w:r>
    </w:p>
    <w:p w14:paraId="7F173862" w14:textId="1455C09D" w:rsidR="00A62357" w:rsidRPr="00D82E34" w:rsidRDefault="00A62357" w:rsidP="000213FC">
      <w:pPr>
        <w:pStyle w:val="a5"/>
        <w:numPr>
          <w:ilvl w:val="0"/>
          <w:numId w:val="12"/>
        </w:numPr>
        <w:pBdr>
          <w:top w:val="nil"/>
          <w:left w:val="nil"/>
          <w:bottom w:val="nil"/>
          <w:right w:val="nil"/>
          <w:between w:val="nil"/>
        </w:pBdr>
        <w:spacing w:before="240" w:after="240" w:line="275" w:lineRule="auto"/>
        <w:ind w:leftChars="0"/>
        <w:rPr>
          <w:rFonts w:ascii="Times New Roman" w:eastAsia="標楷體" w:hAnsi="Times New Roman" w:cs="Google Sans Text"/>
          <w:sz w:val="28"/>
          <w:szCs w:val="28"/>
        </w:rPr>
      </w:pPr>
      <w:r w:rsidRPr="00D82E34">
        <w:rPr>
          <w:rFonts w:ascii="Times New Roman" w:eastAsia="標楷體" w:hAnsi="Times New Roman" w:cs="Google Sans Text" w:hint="eastAsia"/>
          <w:sz w:val="28"/>
          <w:szCs w:val="28"/>
        </w:rPr>
        <w:lastRenderedPageBreak/>
        <w:t>概述</w:t>
      </w:r>
    </w:p>
    <w:p w14:paraId="38CB1124" w14:textId="4C2F4ED0" w:rsidR="00A62357" w:rsidRPr="00D82E34" w:rsidRDefault="00A62357" w:rsidP="00A62357">
      <w:pPr>
        <w:pStyle w:val="a5"/>
        <w:numPr>
          <w:ilvl w:val="1"/>
          <w:numId w:val="12"/>
        </w:numPr>
        <w:pBdr>
          <w:top w:val="nil"/>
          <w:left w:val="nil"/>
          <w:bottom w:val="nil"/>
          <w:right w:val="nil"/>
          <w:between w:val="nil"/>
        </w:pBdr>
        <w:spacing w:before="240" w:after="240" w:line="275" w:lineRule="auto"/>
        <w:ind w:leftChars="0"/>
        <w:rPr>
          <w:rFonts w:ascii="Times New Roman" w:eastAsia="標楷體" w:hAnsi="Times New Roman" w:cs="Google Sans Text"/>
          <w:sz w:val="28"/>
          <w:szCs w:val="28"/>
        </w:rPr>
      </w:pPr>
      <w:r w:rsidRPr="00D82E34">
        <w:rPr>
          <w:rFonts w:ascii="Times New Roman" w:eastAsia="標楷體" w:hAnsi="Times New Roman" w:cs="Google Sans Text" w:hint="eastAsia"/>
          <w:sz w:val="28"/>
          <w:szCs w:val="28"/>
        </w:rPr>
        <w:t>此購案欲採購</w:t>
      </w:r>
      <w:proofErr w:type="gramStart"/>
      <w:r w:rsidRPr="00D82E34">
        <w:rPr>
          <w:rFonts w:ascii="Times New Roman" w:eastAsia="標楷體" w:hAnsi="Times New Roman" w:cs="Google Sans Text" w:hint="eastAsia"/>
          <w:sz w:val="28"/>
          <w:szCs w:val="28"/>
        </w:rPr>
        <w:t>一</w:t>
      </w:r>
      <w:proofErr w:type="gramEnd"/>
      <w:r w:rsidRPr="00D82E34">
        <w:rPr>
          <w:rFonts w:ascii="Times New Roman" w:eastAsia="標楷體" w:hAnsi="Times New Roman" w:cs="Google Sans Text" w:hint="eastAsia"/>
          <w:sz w:val="28"/>
          <w:szCs w:val="28"/>
        </w:rPr>
        <w:t>遮光器，遮蔽光源為同步輻射光源。詳細需求規格列於下方。</w:t>
      </w:r>
    </w:p>
    <w:p w14:paraId="00000033" w14:textId="59E34692" w:rsidR="009B6283" w:rsidRPr="00D82E34" w:rsidRDefault="000213FC" w:rsidP="000213FC">
      <w:pPr>
        <w:pStyle w:val="a5"/>
        <w:numPr>
          <w:ilvl w:val="0"/>
          <w:numId w:val="12"/>
        </w:numPr>
        <w:pBdr>
          <w:top w:val="nil"/>
          <w:left w:val="nil"/>
          <w:bottom w:val="nil"/>
          <w:right w:val="nil"/>
          <w:between w:val="nil"/>
        </w:pBdr>
        <w:spacing w:before="240" w:after="240" w:line="275" w:lineRule="auto"/>
        <w:ind w:leftChars="0"/>
        <w:rPr>
          <w:rFonts w:ascii="Times New Roman" w:eastAsia="標楷體" w:hAnsi="Times New Roman" w:cs="Google Sans Text"/>
          <w:sz w:val="28"/>
          <w:szCs w:val="28"/>
        </w:rPr>
      </w:pPr>
      <w:r w:rsidRPr="00D82E34">
        <w:rPr>
          <w:rFonts w:ascii="Times New Roman" w:eastAsia="標楷體" w:hAnsi="Times New Roman" w:cs="Google Sans Text" w:hint="eastAsia"/>
          <w:sz w:val="28"/>
          <w:szCs w:val="28"/>
        </w:rPr>
        <w:t>需求規格</w:t>
      </w:r>
    </w:p>
    <w:p w14:paraId="439BE72F" w14:textId="756CFBD4" w:rsidR="003128A8" w:rsidRPr="00D82E34" w:rsidRDefault="000213FC" w:rsidP="003128A8">
      <w:pPr>
        <w:pStyle w:val="a5"/>
        <w:numPr>
          <w:ilvl w:val="1"/>
          <w:numId w:val="12"/>
        </w:numPr>
        <w:pBdr>
          <w:top w:val="nil"/>
          <w:left w:val="nil"/>
          <w:bottom w:val="nil"/>
          <w:right w:val="nil"/>
          <w:between w:val="nil"/>
        </w:pBdr>
        <w:spacing w:before="240" w:after="240" w:line="275" w:lineRule="auto"/>
        <w:ind w:leftChars="0"/>
        <w:rPr>
          <w:rFonts w:ascii="Times New Roman" w:eastAsia="標楷體" w:hAnsi="Times New Roman" w:cs="Google Sans Text"/>
          <w:sz w:val="28"/>
          <w:szCs w:val="28"/>
        </w:rPr>
      </w:pPr>
      <w:r w:rsidRPr="00D82E34">
        <w:rPr>
          <w:rFonts w:ascii="Times New Roman" w:eastAsia="標楷體" w:hAnsi="Times New Roman" w:cs="Google Sans Text" w:hint="eastAsia"/>
          <w:sz w:val="28"/>
          <w:szCs w:val="28"/>
        </w:rPr>
        <w:t>真空相容</w:t>
      </w:r>
      <w:r w:rsidR="003128A8" w:rsidRPr="00D82E34">
        <w:rPr>
          <w:rFonts w:ascii="Times New Roman" w:eastAsia="標楷體" w:hAnsi="Times New Roman" w:cs="Google Sans Text"/>
          <w:sz w:val="28"/>
          <w:szCs w:val="28"/>
        </w:rPr>
        <w:br/>
      </w:r>
      <w:r w:rsidR="003128A8" w:rsidRPr="00D82E34">
        <w:rPr>
          <w:rFonts w:ascii="Times New Roman" w:eastAsia="標楷體" w:hAnsi="Times New Roman" w:cs="Google Sans Text" w:hint="eastAsia"/>
          <w:sz w:val="28"/>
          <w:szCs w:val="28"/>
        </w:rPr>
        <w:t>可操作在氣壓</w:t>
      </w:r>
      <w:r w:rsidR="003128A8" w:rsidRPr="00D82E34">
        <w:rPr>
          <w:rFonts w:ascii="Times New Roman" w:eastAsia="標楷體" w:hAnsi="Times New Roman" w:cs="Google Sans Text" w:hint="eastAsia"/>
          <w:sz w:val="28"/>
          <w:szCs w:val="28"/>
        </w:rPr>
        <w:t xml:space="preserve"> 1</w:t>
      </w:r>
      <w:r w:rsidR="003128A8" w:rsidRPr="00D82E34">
        <w:rPr>
          <w:rFonts w:ascii="Times New Roman" w:eastAsia="標楷體" w:hAnsi="Times New Roman" w:cs="Google Sans Text"/>
          <w:sz w:val="28"/>
          <w:szCs w:val="28"/>
        </w:rPr>
        <w:t xml:space="preserve">E-3 torr </w:t>
      </w:r>
      <w:r w:rsidR="003128A8" w:rsidRPr="00D82E34">
        <w:rPr>
          <w:rFonts w:ascii="Times New Roman" w:eastAsia="標楷體" w:hAnsi="Times New Roman" w:cs="Google Sans Text" w:hint="eastAsia"/>
          <w:sz w:val="28"/>
          <w:szCs w:val="28"/>
        </w:rPr>
        <w:t>至</w:t>
      </w:r>
      <w:r w:rsidR="003128A8" w:rsidRPr="00D82E34">
        <w:rPr>
          <w:rFonts w:ascii="Times New Roman" w:eastAsia="標楷體" w:hAnsi="Times New Roman" w:cs="Google Sans Text" w:hint="eastAsia"/>
          <w:sz w:val="28"/>
          <w:szCs w:val="28"/>
        </w:rPr>
        <w:t xml:space="preserve"> 7</w:t>
      </w:r>
      <w:r w:rsidR="003128A8" w:rsidRPr="00D82E34">
        <w:rPr>
          <w:rFonts w:ascii="Times New Roman" w:eastAsia="標楷體" w:hAnsi="Times New Roman" w:cs="Google Sans Text"/>
          <w:sz w:val="28"/>
          <w:szCs w:val="28"/>
        </w:rPr>
        <w:t>60 torr</w:t>
      </w:r>
      <w:r w:rsidR="00A62357" w:rsidRPr="00D82E34">
        <w:rPr>
          <w:rFonts w:ascii="Times New Roman" w:eastAsia="標楷體" w:hAnsi="Times New Roman" w:cs="Google Sans Text" w:hint="eastAsia"/>
          <w:sz w:val="28"/>
          <w:szCs w:val="28"/>
        </w:rPr>
        <w:t xml:space="preserve"> </w:t>
      </w:r>
      <w:r w:rsidR="00A62357" w:rsidRPr="00D82E34">
        <w:rPr>
          <w:rFonts w:ascii="Times New Roman" w:eastAsia="標楷體" w:hAnsi="Times New Roman" w:cs="Google Sans Text" w:hint="eastAsia"/>
          <w:sz w:val="28"/>
          <w:szCs w:val="28"/>
        </w:rPr>
        <w:t>間。</w:t>
      </w:r>
    </w:p>
    <w:p w14:paraId="7105DCD6" w14:textId="5BD6E44F" w:rsidR="00A62357" w:rsidRPr="00D82E34" w:rsidRDefault="00A62357" w:rsidP="003128A8">
      <w:pPr>
        <w:pStyle w:val="a5"/>
        <w:numPr>
          <w:ilvl w:val="1"/>
          <w:numId w:val="12"/>
        </w:numPr>
        <w:pBdr>
          <w:top w:val="nil"/>
          <w:left w:val="nil"/>
          <w:bottom w:val="nil"/>
          <w:right w:val="nil"/>
          <w:between w:val="nil"/>
        </w:pBdr>
        <w:spacing w:before="240" w:after="240" w:line="275" w:lineRule="auto"/>
        <w:ind w:leftChars="0"/>
        <w:rPr>
          <w:rFonts w:ascii="Times New Roman" w:eastAsia="標楷體" w:hAnsi="Times New Roman" w:cs="Google Sans Text"/>
          <w:sz w:val="28"/>
          <w:szCs w:val="28"/>
        </w:rPr>
      </w:pPr>
      <w:r w:rsidRPr="00D82E34">
        <w:rPr>
          <w:rFonts w:ascii="Times New Roman" w:eastAsia="標楷體" w:hAnsi="Times New Roman" w:cs="Google Sans Text" w:hint="eastAsia"/>
          <w:sz w:val="28"/>
          <w:szCs w:val="28"/>
        </w:rPr>
        <w:t>使用壽命</w:t>
      </w:r>
      <w:r w:rsidRPr="00D82E34">
        <w:rPr>
          <w:rFonts w:ascii="Times New Roman" w:eastAsia="標楷體" w:hAnsi="Times New Roman" w:cs="Google Sans Text"/>
          <w:sz w:val="28"/>
          <w:szCs w:val="28"/>
        </w:rPr>
        <w:br/>
      </w:r>
      <w:r w:rsidRPr="00D82E34">
        <w:rPr>
          <w:rFonts w:ascii="Times New Roman" w:eastAsia="標楷體" w:hAnsi="Times New Roman" w:cs="Google Sans Text" w:hint="eastAsia"/>
          <w:sz w:val="28"/>
          <w:szCs w:val="28"/>
        </w:rPr>
        <w:t>大於五千萬次循環</w:t>
      </w:r>
    </w:p>
    <w:p w14:paraId="768E6FE5" w14:textId="2962C7E6" w:rsidR="00A62357" w:rsidRPr="00D82E34" w:rsidRDefault="002537B2" w:rsidP="003128A8">
      <w:pPr>
        <w:pStyle w:val="a5"/>
        <w:numPr>
          <w:ilvl w:val="1"/>
          <w:numId w:val="12"/>
        </w:numPr>
        <w:pBdr>
          <w:top w:val="nil"/>
          <w:left w:val="nil"/>
          <w:bottom w:val="nil"/>
          <w:right w:val="nil"/>
          <w:between w:val="nil"/>
        </w:pBdr>
        <w:spacing w:before="240" w:after="240" w:line="275" w:lineRule="auto"/>
        <w:ind w:leftChars="0"/>
        <w:rPr>
          <w:rFonts w:ascii="Times New Roman" w:eastAsia="標楷體" w:hAnsi="Times New Roman" w:cs="Google Sans Text"/>
          <w:sz w:val="28"/>
          <w:szCs w:val="28"/>
        </w:rPr>
      </w:pPr>
      <w:r w:rsidRPr="00D82E34">
        <w:rPr>
          <w:rFonts w:ascii="Times New Roman" w:eastAsia="標楷體" w:hAnsi="Times New Roman" w:cs="Google Sans Text" w:hint="eastAsia"/>
          <w:sz w:val="28"/>
          <w:szCs w:val="28"/>
        </w:rPr>
        <w:t>開關延遲</w:t>
      </w:r>
      <w:r w:rsidRPr="00D82E34">
        <w:rPr>
          <w:rFonts w:ascii="Times New Roman" w:eastAsia="標楷體" w:hAnsi="Times New Roman" w:cs="Google Sans Text"/>
          <w:sz w:val="28"/>
          <w:szCs w:val="28"/>
        </w:rPr>
        <w:br/>
      </w:r>
      <w:r w:rsidR="00054569" w:rsidRPr="00D82E34">
        <w:rPr>
          <w:rFonts w:ascii="Times New Roman" w:eastAsia="標楷體" w:hAnsi="Times New Roman" w:cs="Google Sans Text" w:hint="eastAsia"/>
          <w:sz w:val="28"/>
          <w:szCs w:val="28"/>
        </w:rPr>
        <w:t>收到訊號至動作開始的時間</w:t>
      </w:r>
      <w:r w:rsidR="00054569" w:rsidRPr="00D82E34">
        <w:rPr>
          <w:rFonts w:ascii="Times New Roman" w:eastAsia="標楷體" w:hAnsi="Times New Roman" w:cs="Google Sans Text" w:hint="eastAsia"/>
          <w:sz w:val="28"/>
          <w:szCs w:val="28"/>
        </w:rPr>
        <w:t xml:space="preserve"> </w:t>
      </w:r>
      <w:r w:rsidRPr="00D82E34">
        <w:rPr>
          <w:rFonts w:ascii="Times New Roman" w:eastAsia="標楷體" w:hAnsi="Times New Roman" w:cs="Google Sans Text"/>
          <w:sz w:val="28"/>
          <w:szCs w:val="28"/>
        </w:rPr>
        <w:t>&lt;</w:t>
      </w:r>
      <w:r w:rsidR="004D6049">
        <w:rPr>
          <w:rFonts w:ascii="Times New Roman" w:eastAsia="標楷體" w:hAnsi="Times New Roman" w:cs="Google Sans Text"/>
          <w:sz w:val="28"/>
          <w:szCs w:val="28"/>
        </w:rPr>
        <w:t xml:space="preserve"> </w:t>
      </w:r>
      <w:r w:rsidRPr="00D82E34">
        <w:rPr>
          <w:rFonts w:ascii="Times New Roman" w:eastAsia="標楷體" w:hAnsi="Times New Roman" w:cs="Google Sans Text"/>
          <w:sz w:val="28"/>
          <w:szCs w:val="28"/>
        </w:rPr>
        <w:t>0.</w:t>
      </w:r>
      <w:r w:rsidR="001C7746" w:rsidRPr="00D82E34">
        <w:rPr>
          <w:rFonts w:ascii="Times New Roman" w:eastAsia="標楷體" w:hAnsi="Times New Roman" w:cs="Google Sans Text" w:hint="eastAsia"/>
          <w:sz w:val="28"/>
          <w:szCs w:val="28"/>
        </w:rPr>
        <w:t>2</w:t>
      </w:r>
      <w:r w:rsidR="004D3363" w:rsidRPr="00D82E34">
        <w:rPr>
          <w:rFonts w:ascii="Times New Roman" w:eastAsia="標楷體" w:hAnsi="Times New Roman" w:cs="Google Sans Text"/>
          <w:sz w:val="28"/>
          <w:szCs w:val="28"/>
        </w:rPr>
        <w:t xml:space="preserve"> </w:t>
      </w:r>
      <w:proofErr w:type="spellStart"/>
      <w:r w:rsidR="001C7746" w:rsidRPr="00D82E34">
        <w:rPr>
          <w:rFonts w:ascii="Times New Roman" w:eastAsia="標楷體" w:hAnsi="Times New Roman" w:cs="Google Sans Text"/>
          <w:sz w:val="28"/>
          <w:szCs w:val="28"/>
        </w:rPr>
        <w:t>m</w:t>
      </w:r>
      <w:r w:rsidR="004D3363" w:rsidRPr="00D82E34">
        <w:rPr>
          <w:rFonts w:ascii="Times New Roman" w:eastAsia="標楷體" w:hAnsi="Times New Roman" w:cs="Google Sans Text"/>
          <w:sz w:val="28"/>
          <w:szCs w:val="28"/>
        </w:rPr>
        <w:t>s</w:t>
      </w:r>
      <w:proofErr w:type="spellEnd"/>
    </w:p>
    <w:p w14:paraId="77E0E510" w14:textId="13948B99" w:rsidR="002537B2" w:rsidRPr="00D82E34" w:rsidRDefault="002537B2" w:rsidP="003128A8">
      <w:pPr>
        <w:pStyle w:val="a5"/>
        <w:numPr>
          <w:ilvl w:val="1"/>
          <w:numId w:val="12"/>
        </w:numPr>
        <w:pBdr>
          <w:top w:val="nil"/>
          <w:left w:val="nil"/>
          <w:bottom w:val="nil"/>
          <w:right w:val="nil"/>
          <w:between w:val="nil"/>
        </w:pBdr>
        <w:spacing w:before="240" w:after="240" w:line="275" w:lineRule="auto"/>
        <w:ind w:leftChars="0"/>
        <w:rPr>
          <w:rFonts w:ascii="Times New Roman" w:eastAsia="標楷體" w:hAnsi="Times New Roman" w:cs="Google Sans Text"/>
          <w:sz w:val="28"/>
          <w:szCs w:val="28"/>
        </w:rPr>
      </w:pPr>
      <w:r w:rsidRPr="00D82E34">
        <w:rPr>
          <w:rFonts w:ascii="Times New Roman" w:eastAsia="標楷體" w:hAnsi="Times New Roman" w:cs="Google Sans Text" w:hint="eastAsia"/>
          <w:sz w:val="28"/>
          <w:szCs w:val="28"/>
        </w:rPr>
        <w:t>遮光材質</w:t>
      </w:r>
      <w:r w:rsidRPr="00D82E34">
        <w:rPr>
          <w:rFonts w:ascii="Times New Roman" w:eastAsia="標楷體" w:hAnsi="Times New Roman" w:cs="Google Sans Text"/>
          <w:sz w:val="28"/>
          <w:szCs w:val="28"/>
        </w:rPr>
        <w:br/>
      </w:r>
      <w:proofErr w:type="gramStart"/>
      <w:r w:rsidRPr="00D82E34">
        <w:rPr>
          <w:rFonts w:ascii="Times New Roman" w:eastAsia="標楷體" w:hAnsi="Times New Roman" w:cs="Google Sans Text" w:hint="eastAsia"/>
          <w:sz w:val="28"/>
          <w:szCs w:val="28"/>
        </w:rPr>
        <w:t>鎢或鎢</w:t>
      </w:r>
      <w:proofErr w:type="gramEnd"/>
      <w:r w:rsidRPr="00D82E34">
        <w:rPr>
          <w:rFonts w:ascii="Times New Roman" w:eastAsia="標楷體" w:hAnsi="Times New Roman" w:cs="Google Sans Text" w:hint="eastAsia"/>
          <w:sz w:val="28"/>
          <w:szCs w:val="28"/>
        </w:rPr>
        <w:t>合金</w:t>
      </w:r>
      <w:r w:rsidR="004D3363" w:rsidRPr="00D82E34">
        <w:rPr>
          <w:rFonts w:ascii="Times New Roman" w:eastAsia="標楷體" w:hAnsi="Times New Roman" w:cs="Google Sans Text" w:hint="eastAsia"/>
          <w:sz w:val="28"/>
          <w:szCs w:val="28"/>
        </w:rPr>
        <w:t>，</w:t>
      </w:r>
      <w:r w:rsidR="009B36D5" w:rsidRPr="00D82E34">
        <w:rPr>
          <w:rFonts w:ascii="Times New Roman" w:eastAsia="標楷體" w:hAnsi="Times New Roman" w:cs="Google Sans Text" w:hint="eastAsia"/>
          <w:sz w:val="28"/>
          <w:szCs w:val="28"/>
        </w:rPr>
        <w:t>遮光材料</w:t>
      </w:r>
      <w:r w:rsidR="004D6049">
        <w:rPr>
          <w:rFonts w:ascii="Times New Roman" w:eastAsia="標楷體" w:hAnsi="Times New Roman" w:cs="Google Sans Text" w:hint="eastAsia"/>
          <w:sz w:val="28"/>
          <w:szCs w:val="28"/>
        </w:rPr>
        <w:t>於光軸方向之</w:t>
      </w:r>
      <w:r w:rsidR="009B36D5" w:rsidRPr="00D82E34">
        <w:rPr>
          <w:rFonts w:ascii="Times New Roman" w:eastAsia="標楷體" w:hAnsi="Times New Roman" w:cs="Google Sans Text" w:hint="eastAsia"/>
          <w:sz w:val="28"/>
          <w:szCs w:val="28"/>
        </w:rPr>
        <w:t>物理厚度</w:t>
      </w:r>
      <w:r w:rsidR="00054569" w:rsidRPr="00D82E34">
        <w:rPr>
          <w:rFonts w:ascii="Times New Roman" w:eastAsia="標楷體" w:hAnsi="Times New Roman" w:cs="Google Sans Text" w:hint="eastAsia"/>
          <w:sz w:val="28"/>
          <w:szCs w:val="28"/>
        </w:rPr>
        <w:t xml:space="preserve"> </w:t>
      </w:r>
      <w:r w:rsidR="004D3363" w:rsidRPr="00D82E34">
        <w:rPr>
          <w:rFonts w:ascii="Times New Roman" w:eastAsia="標楷體" w:hAnsi="Times New Roman" w:cs="Google Sans Text" w:hint="eastAsia"/>
          <w:sz w:val="28"/>
          <w:szCs w:val="28"/>
        </w:rPr>
        <w:t>&gt;</w:t>
      </w:r>
      <w:r w:rsidR="004D6049">
        <w:rPr>
          <w:rFonts w:ascii="Times New Roman" w:eastAsia="標楷體" w:hAnsi="Times New Roman" w:cs="Google Sans Text"/>
          <w:sz w:val="28"/>
          <w:szCs w:val="28"/>
        </w:rPr>
        <w:t xml:space="preserve"> </w:t>
      </w:r>
      <w:r w:rsidR="004D3363" w:rsidRPr="00D82E34">
        <w:rPr>
          <w:rFonts w:ascii="Times New Roman" w:eastAsia="標楷體" w:hAnsi="Times New Roman" w:cs="Google Sans Text"/>
          <w:sz w:val="28"/>
          <w:szCs w:val="28"/>
        </w:rPr>
        <w:t>2.5 mm</w:t>
      </w:r>
    </w:p>
    <w:p w14:paraId="484918BB" w14:textId="45480C29" w:rsidR="002537B2" w:rsidRPr="00D82E34" w:rsidRDefault="002537B2" w:rsidP="003128A8">
      <w:pPr>
        <w:pStyle w:val="a5"/>
        <w:numPr>
          <w:ilvl w:val="1"/>
          <w:numId w:val="12"/>
        </w:numPr>
        <w:pBdr>
          <w:top w:val="nil"/>
          <w:left w:val="nil"/>
          <w:bottom w:val="nil"/>
          <w:right w:val="nil"/>
          <w:between w:val="nil"/>
        </w:pBdr>
        <w:spacing w:before="240" w:after="240" w:line="275" w:lineRule="auto"/>
        <w:ind w:leftChars="0"/>
        <w:rPr>
          <w:rFonts w:ascii="Times New Roman" w:eastAsia="標楷體" w:hAnsi="Times New Roman" w:cs="Google Sans Text"/>
          <w:sz w:val="28"/>
          <w:szCs w:val="28"/>
        </w:rPr>
      </w:pPr>
      <w:r w:rsidRPr="00D82E34">
        <w:rPr>
          <w:rFonts w:ascii="Times New Roman" w:eastAsia="標楷體" w:hAnsi="Times New Roman" w:cs="Google Sans Text" w:hint="eastAsia"/>
          <w:sz w:val="28"/>
          <w:szCs w:val="28"/>
        </w:rPr>
        <w:t>狀態偵測</w:t>
      </w:r>
      <w:r w:rsidRPr="00D82E34">
        <w:rPr>
          <w:rFonts w:ascii="Times New Roman" w:eastAsia="標楷體" w:hAnsi="Times New Roman" w:cs="Google Sans Text"/>
          <w:sz w:val="28"/>
          <w:szCs w:val="28"/>
        </w:rPr>
        <w:br/>
      </w:r>
      <w:r w:rsidRPr="00D82E34">
        <w:rPr>
          <w:rFonts w:ascii="Times New Roman" w:eastAsia="標楷體" w:hAnsi="Times New Roman" w:cs="Google Sans Text" w:hint="eastAsia"/>
          <w:sz w:val="28"/>
          <w:szCs w:val="28"/>
        </w:rPr>
        <w:t>須具備遮光器開關之狀態偵測能力</w:t>
      </w:r>
    </w:p>
    <w:p w14:paraId="78075B41" w14:textId="06690364" w:rsidR="00190F40" w:rsidRPr="00D82E34" w:rsidRDefault="00190F40" w:rsidP="003128A8">
      <w:pPr>
        <w:pStyle w:val="a5"/>
        <w:numPr>
          <w:ilvl w:val="1"/>
          <w:numId w:val="12"/>
        </w:numPr>
        <w:pBdr>
          <w:top w:val="nil"/>
          <w:left w:val="nil"/>
          <w:bottom w:val="nil"/>
          <w:right w:val="nil"/>
          <w:between w:val="nil"/>
        </w:pBdr>
        <w:spacing w:before="240" w:after="240" w:line="275" w:lineRule="auto"/>
        <w:ind w:leftChars="0"/>
        <w:rPr>
          <w:rFonts w:ascii="Times New Roman" w:eastAsia="標楷體" w:hAnsi="Times New Roman" w:cs="Google Sans Text"/>
          <w:sz w:val="28"/>
          <w:szCs w:val="28"/>
        </w:rPr>
      </w:pPr>
      <w:r w:rsidRPr="00D82E34">
        <w:rPr>
          <w:rFonts w:ascii="Times New Roman" w:eastAsia="標楷體" w:hAnsi="Times New Roman" w:cs="Google Sans Text" w:hint="eastAsia"/>
          <w:sz w:val="28"/>
          <w:szCs w:val="28"/>
        </w:rPr>
        <w:t>開關控制</w:t>
      </w:r>
      <w:r w:rsidRPr="00D82E34">
        <w:rPr>
          <w:rFonts w:ascii="Times New Roman" w:eastAsia="標楷體" w:hAnsi="Times New Roman" w:cs="Google Sans Text"/>
          <w:sz w:val="28"/>
          <w:szCs w:val="28"/>
        </w:rPr>
        <w:br/>
      </w:r>
      <w:r w:rsidRPr="00D82E34">
        <w:rPr>
          <w:rFonts w:ascii="Times New Roman" w:eastAsia="標楷體" w:hAnsi="Times New Roman" w:cs="Google Sans Text" w:hint="eastAsia"/>
          <w:sz w:val="28"/>
          <w:szCs w:val="28"/>
        </w:rPr>
        <w:t>可經由外部訊號直接控制</w:t>
      </w:r>
    </w:p>
    <w:p w14:paraId="21B037B2" w14:textId="0D289A1B" w:rsidR="002537B2" w:rsidRPr="00D82E34" w:rsidRDefault="00024CEA" w:rsidP="003128A8">
      <w:pPr>
        <w:pStyle w:val="a5"/>
        <w:numPr>
          <w:ilvl w:val="1"/>
          <w:numId w:val="12"/>
        </w:numPr>
        <w:pBdr>
          <w:top w:val="nil"/>
          <w:left w:val="nil"/>
          <w:bottom w:val="nil"/>
          <w:right w:val="nil"/>
          <w:between w:val="nil"/>
        </w:pBdr>
        <w:spacing w:before="240" w:after="240" w:line="275" w:lineRule="auto"/>
        <w:ind w:leftChars="0"/>
        <w:rPr>
          <w:rFonts w:ascii="Times New Roman" w:eastAsia="標楷體" w:hAnsi="Times New Roman" w:cs="Google Sans Text"/>
          <w:sz w:val="28"/>
          <w:szCs w:val="28"/>
        </w:rPr>
      </w:pPr>
      <w:r w:rsidRPr="00D82E34">
        <w:rPr>
          <w:rFonts w:ascii="Times New Roman" w:eastAsia="標楷體" w:hAnsi="Times New Roman" w:cs="Google Sans Text" w:hint="eastAsia"/>
          <w:sz w:val="28"/>
          <w:szCs w:val="28"/>
        </w:rPr>
        <w:t>遠端控制</w:t>
      </w:r>
      <w:r w:rsidRPr="00D82E34">
        <w:rPr>
          <w:rFonts w:ascii="Times New Roman" w:eastAsia="標楷體" w:hAnsi="Times New Roman" w:cs="Google Sans Text"/>
          <w:sz w:val="28"/>
          <w:szCs w:val="28"/>
        </w:rPr>
        <w:br/>
      </w:r>
      <w:r w:rsidRPr="00D82E34">
        <w:rPr>
          <w:rFonts w:ascii="Times New Roman" w:eastAsia="標楷體" w:hAnsi="Times New Roman" w:cs="Google Sans Text" w:hint="eastAsia"/>
          <w:sz w:val="28"/>
          <w:szCs w:val="28"/>
        </w:rPr>
        <w:t>可經由</w:t>
      </w:r>
      <w:r w:rsidRPr="00D82E34">
        <w:rPr>
          <w:rFonts w:ascii="Times New Roman" w:eastAsia="標楷體" w:hAnsi="Times New Roman" w:cs="Google Sans Text"/>
          <w:sz w:val="28"/>
          <w:szCs w:val="28"/>
        </w:rPr>
        <w:t>Ethernet</w:t>
      </w:r>
      <w:r w:rsidRPr="00D82E34">
        <w:rPr>
          <w:rFonts w:ascii="Times New Roman" w:eastAsia="標楷體" w:hAnsi="Times New Roman" w:cs="Google Sans Text" w:hint="eastAsia"/>
          <w:sz w:val="28"/>
          <w:szCs w:val="28"/>
        </w:rPr>
        <w:t>/</w:t>
      </w:r>
      <w:r w:rsidRPr="00D82E34">
        <w:rPr>
          <w:rFonts w:ascii="Times New Roman" w:eastAsia="標楷體" w:hAnsi="Times New Roman" w:cs="Google Sans Text"/>
          <w:sz w:val="28"/>
          <w:szCs w:val="28"/>
        </w:rPr>
        <w:t>RS232/RS422</w:t>
      </w:r>
      <w:r w:rsidRPr="00D82E34">
        <w:rPr>
          <w:rFonts w:ascii="Times New Roman" w:eastAsia="標楷體" w:hAnsi="Times New Roman" w:cs="Google Sans Text" w:hint="eastAsia"/>
          <w:sz w:val="28"/>
          <w:szCs w:val="28"/>
        </w:rPr>
        <w:t>介面進行</w:t>
      </w:r>
      <w:r w:rsidR="00190F40" w:rsidRPr="00D82E34">
        <w:rPr>
          <w:rFonts w:ascii="Times New Roman" w:eastAsia="標楷體" w:hAnsi="Times New Roman" w:cs="Google Sans Text" w:hint="eastAsia"/>
          <w:sz w:val="28"/>
          <w:szCs w:val="28"/>
        </w:rPr>
        <w:t>程式</w:t>
      </w:r>
      <w:r w:rsidRPr="00D82E34">
        <w:rPr>
          <w:rFonts w:ascii="Times New Roman" w:eastAsia="標楷體" w:hAnsi="Times New Roman" w:cs="Google Sans Text" w:hint="eastAsia"/>
          <w:sz w:val="28"/>
          <w:szCs w:val="28"/>
        </w:rPr>
        <w:t>遙控</w:t>
      </w:r>
    </w:p>
    <w:p w14:paraId="38209C4D" w14:textId="5CCD341A" w:rsidR="00024CEA" w:rsidRPr="00D82E34" w:rsidRDefault="00024CEA" w:rsidP="003128A8">
      <w:pPr>
        <w:pStyle w:val="a5"/>
        <w:numPr>
          <w:ilvl w:val="1"/>
          <w:numId w:val="12"/>
        </w:numPr>
        <w:pBdr>
          <w:top w:val="nil"/>
          <w:left w:val="nil"/>
          <w:bottom w:val="nil"/>
          <w:right w:val="nil"/>
          <w:between w:val="nil"/>
        </w:pBdr>
        <w:spacing w:before="240" w:after="240" w:line="275" w:lineRule="auto"/>
        <w:ind w:leftChars="0"/>
        <w:rPr>
          <w:rFonts w:ascii="Times New Roman" w:eastAsia="標楷體" w:hAnsi="Times New Roman" w:cs="Google Sans Text"/>
          <w:sz w:val="28"/>
          <w:szCs w:val="28"/>
        </w:rPr>
      </w:pPr>
      <w:r w:rsidRPr="00D82E34">
        <w:rPr>
          <w:rFonts w:ascii="Times New Roman" w:eastAsia="標楷體" w:hAnsi="Times New Roman" w:cs="Google Sans Text" w:hint="eastAsia"/>
          <w:sz w:val="28"/>
          <w:szCs w:val="28"/>
        </w:rPr>
        <w:t>孔徑</w:t>
      </w:r>
      <w:r w:rsidRPr="00D82E34">
        <w:rPr>
          <w:rFonts w:ascii="Times New Roman" w:eastAsia="標楷體" w:hAnsi="Times New Roman" w:cs="Google Sans Text"/>
          <w:sz w:val="28"/>
          <w:szCs w:val="28"/>
        </w:rPr>
        <w:br/>
      </w:r>
      <w:r w:rsidRPr="00D82E34">
        <w:rPr>
          <w:rFonts w:ascii="Times New Roman" w:eastAsia="標楷體" w:hAnsi="Times New Roman" w:cs="Google Sans Text" w:hint="eastAsia"/>
          <w:sz w:val="28"/>
          <w:szCs w:val="28"/>
        </w:rPr>
        <w:t>&gt;</w:t>
      </w:r>
      <w:r w:rsidRPr="00D82E34">
        <w:rPr>
          <w:rFonts w:ascii="Times New Roman" w:eastAsia="標楷體" w:hAnsi="Times New Roman" w:cs="Google Sans Text"/>
          <w:sz w:val="28"/>
          <w:szCs w:val="28"/>
        </w:rPr>
        <w:t xml:space="preserve"> 2.5 mm</w:t>
      </w:r>
    </w:p>
    <w:p w14:paraId="4754C17B" w14:textId="0D658E06" w:rsidR="00024CEA" w:rsidRPr="00D82E34" w:rsidRDefault="004D3363" w:rsidP="003128A8">
      <w:pPr>
        <w:pStyle w:val="a5"/>
        <w:numPr>
          <w:ilvl w:val="1"/>
          <w:numId w:val="12"/>
        </w:numPr>
        <w:pBdr>
          <w:top w:val="nil"/>
          <w:left w:val="nil"/>
          <w:bottom w:val="nil"/>
          <w:right w:val="nil"/>
          <w:between w:val="nil"/>
        </w:pBdr>
        <w:spacing w:before="240" w:after="240" w:line="275" w:lineRule="auto"/>
        <w:ind w:leftChars="0"/>
        <w:rPr>
          <w:rFonts w:ascii="Times New Roman" w:eastAsia="標楷體" w:hAnsi="Times New Roman" w:cs="Google Sans Text"/>
          <w:sz w:val="28"/>
          <w:szCs w:val="28"/>
        </w:rPr>
      </w:pPr>
      <w:r w:rsidRPr="00D82E34">
        <w:rPr>
          <w:rFonts w:ascii="Times New Roman" w:eastAsia="標楷體" w:hAnsi="Times New Roman" w:cs="Google Sans Text" w:hint="eastAsia"/>
          <w:sz w:val="28"/>
          <w:szCs w:val="28"/>
        </w:rPr>
        <w:t>開關切換時間</w:t>
      </w:r>
      <w:r w:rsidRPr="00D82E34">
        <w:rPr>
          <w:rFonts w:ascii="Times New Roman" w:eastAsia="標楷體" w:hAnsi="Times New Roman" w:cs="Google Sans Text"/>
          <w:sz w:val="28"/>
          <w:szCs w:val="28"/>
        </w:rPr>
        <w:br/>
      </w:r>
      <w:r w:rsidR="00515E02" w:rsidRPr="00D82E34">
        <w:rPr>
          <w:rFonts w:ascii="Times New Roman" w:eastAsia="標楷體" w:hAnsi="Times New Roman" w:cs="Google Sans Text" w:hint="eastAsia"/>
          <w:sz w:val="28"/>
          <w:szCs w:val="28"/>
        </w:rPr>
        <w:t>遮光片從全開</w:t>
      </w:r>
      <w:proofErr w:type="gramStart"/>
      <w:r w:rsidR="00515E02" w:rsidRPr="00D82E34">
        <w:rPr>
          <w:rFonts w:ascii="Times New Roman" w:eastAsia="標楷體" w:hAnsi="Times New Roman" w:cs="Google Sans Text" w:hint="eastAsia"/>
          <w:sz w:val="28"/>
          <w:szCs w:val="28"/>
        </w:rPr>
        <w:t>到全關</w:t>
      </w:r>
      <w:proofErr w:type="gramEnd"/>
      <w:r w:rsidR="00515E02" w:rsidRPr="00D82E34">
        <w:rPr>
          <w:rFonts w:ascii="Times New Roman" w:eastAsia="標楷體" w:hAnsi="Times New Roman" w:cs="Google Sans Text" w:hint="eastAsia"/>
          <w:sz w:val="28"/>
          <w:szCs w:val="28"/>
        </w:rPr>
        <w:t>（或反之）的動作過程時間</w:t>
      </w:r>
      <w:r w:rsidR="00515E02" w:rsidRPr="00D82E34">
        <w:rPr>
          <w:rFonts w:ascii="Times New Roman" w:eastAsia="標楷體" w:hAnsi="Times New Roman" w:cs="Google Sans Text" w:hint="eastAsia"/>
          <w:sz w:val="28"/>
          <w:szCs w:val="28"/>
        </w:rPr>
        <w:t xml:space="preserve"> </w:t>
      </w:r>
      <w:r w:rsidRPr="00D82E34">
        <w:rPr>
          <w:rFonts w:ascii="Times New Roman" w:eastAsia="標楷體" w:hAnsi="Times New Roman" w:cs="Google Sans Text"/>
          <w:sz w:val="28"/>
          <w:szCs w:val="28"/>
        </w:rPr>
        <w:t>&lt;</w:t>
      </w:r>
      <w:r w:rsidR="00190F40" w:rsidRPr="00D82E34">
        <w:rPr>
          <w:rFonts w:ascii="Times New Roman" w:eastAsia="標楷體" w:hAnsi="Times New Roman" w:cs="Google Sans Text"/>
          <w:sz w:val="28"/>
          <w:szCs w:val="28"/>
        </w:rPr>
        <w:t xml:space="preserve"> </w:t>
      </w:r>
      <w:r w:rsidRPr="00D82E34">
        <w:rPr>
          <w:rFonts w:ascii="Times New Roman" w:eastAsia="標楷體" w:hAnsi="Times New Roman" w:cs="Google Sans Text"/>
          <w:sz w:val="28"/>
          <w:szCs w:val="28"/>
        </w:rPr>
        <w:t xml:space="preserve">10 </w:t>
      </w:r>
      <w:proofErr w:type="spellStart"/>
      <w:r w:rsidRPr="00D82E34">
        <w:rPr>
          <w:rFonts w:ascii="Times New Roman" w:eastAsia="標楷體" w:hAnsi="Times New Roman" w:cs="Google Sans Text"/>
          <w:sz w:val="28"/>
          <w:szCs w:val="28"/>
        </w:rPr>
        <w:t>ms</w:t>
      </w:r>
      <w:proofErr w:type="spellEnd"/>
    </w:p>
    <w:p w14:paraId="0F9F492E" w14:textId="78292C98" w:rsidR="004D3363" w:rsidRPr="00D82E34" w:rsidRDefault="00D23366" w:rsidP="003128A8">
      <w:pPr>
        <w:pStyle w:val="a5"/>
        <w:numPr>
          <w:ilvl w:val="1"/>
          <w:numId w:val="12"/>
        </w:numPr>
        <w:pBdr>
          <w:top w:val="nil"/>
          <w:left w:val="nil"/>
          <w:bottom w:val="nil"/>
          <w:right w:val="nil"/>
          <w:between w:val="nil"/>
        </w:pBdr>
        <w:spacing w:before="240" w:after="240" w:line="275" w:lineRule="auto"/>
        <w:ind w:leftChars="0"/>
        <w:rPr>
          <w:rFonts w:ascii="Times New Roman" w:eastAsia="標楷體" w:hAnsi="Times New Roman" w:cs="Google Sans Text"/>
          <w:sz w:val="28"/>
          <w:szCs w:val="28"/>
        </w:rPr>
      </w:pPr>
      <w:r w:rsidRPr="00D82E34">
        <w:rPr>
          <w:rFonts w:ascii="Times New Roman" w:eastAsia="標楷體" w:hAnsi="Times New Roman" w:cs="Google Sans Text" w:hint="eastAsia"/>
          <w:sz w:val="28"/>
          <w:szCs w:val="28"/>
        </w:rPr>
        <w:t>外觀尺寸</w:t>
      </w:r>
      <w:r w:rsidR="00B52CD1">
        <w:rPr>
          <w:rFonts w:ascii="Times New Roman" w:eastAsia="標楷體" w:hAnsi="Times New Roman" w:cs="Google Sans Text" w:hint="eastAsia"/>
          <w:sz w:val="28"/>
          <w:szCs w:val="28"/>
        </w:rPr>
        <w:t>(</w:t>
      </w:r>
      <w:proofErr w:type="gramStart"/>
      <w:r w:rsidR="00B52CD1">
        <w:rPr>
          <w:rFonts w:ascii="Times New Roman" w:eastAsia="標楷體" w:hAnsi="Times New Roman" w:cs="Google Sans Text" w:hint="eastAsia"/>
          <w:sz w:val="28"/>
          <w:szCs w:val="28"/>
        </w:rPr>
        <w:t>不含線材</w:t>
      </w:r>
      <w:proofErr w:type="gramEnd"/>
      <w:r w:rsidR="00B52CD1">
        <w:rPr>
          <w:rFonts w:ascii="Times New Roman" w:eastAsia="標楷體" w:hAnsi="Times New Roman" w:cs="Google Sans Text"/>
          <w:sz w:val="28"/>
          <w:szCs w:val="28"/>
        </w:rPr>
        <w:t>)</w:t>
      </w:r>
      <w:r w:rsidRPr="00D82E34">
        <w:rPr>
          <w:rFonts w:ascii="Times New Roman" w:eastAsia="標楷體" w:hAnsi="Times New Roman" w:cs="Google Sans Text"/>
          <w:sz w:val="28"/>
          <w:szCs w:val="28"/>
        </w:rPr>
        <w:br/>
        <w:t>&lt;</w:t>
      </w:r>
      <w:r w:rsidR="00190F40" w:rsidRPr="00D82E34">
        <w:rPr>
          <w:rFonts w:ascii="Times New Roman" w:eastAsia="標楷體" w:hAnsi="Times New Roman" w:cs="Google Sans Text"/>
          <w:sz w:val="28"/>
          <w:szCs w:val="28"/>
        </w:rPr>
        <w:t xml:space="preserve"> </w:t>
      </w:r>
      <w:proofErr w:type="gramStart"/>
      <w:r w:rsidR="00190F40" w:rsidRPr="00D82E34">
        <w:rPr>
          <w:rFonts w:ascii="Times New Roman" w:eastAsia="標楷體" w:hAnsi="Times New Roman" w:cs="Google Sans Text"/>
          <w:sz w:val="28"/>
          <w:szCs w:val="28"/>
        </w:rPr>
        <w:t xml:space="preserve">80 X 80 X </w:t>
      </w:r>
      <w:proofErr w:type="gramEnd"/>
      <w:r w:rsidR="00190F40" w:rsidRPr="00D82E34">
        <w:rPr>
          <w:rFonts w:ascii="Times New Roman" w:eastAsia="標楷體" w:hAnsi="Times New Roman" w:cs="Google Sans Text"/>
          <w:sz w:val="28"/>
          <w:szCs w:val="28"/>
        </w:rPr>
        <w:t>80 mm</w:t>
      </w:r>
      <w:r w:rsidR="00190F40" w:rsidRPr="00D82E34">
        <w:rPr>
          <w:rFonts w:ascii="Times New Roman" w:eastAsia="標楷體" w:hAnsi="Times New Roman" w:cs="Google Sans Text"/>
          <w:sz w:val="28"/>
          <w:szCs w:val="28"/>
          <w:vertAlign w:val="superscript"/>
        </w:rPr>
        <w:t>3</w:t>
      </w:r>
    </w:p>
    <w:p w14:paraId="5EEDACFB" w14:textId="3658E954" w:rsidR="00190F40" w:rsidRPr="00D82E34" w:rsidRDefault="009C7AD7" w:rsidP="003128A8">
      <w:pPr>
        <w:pStyle w:val="a5"/>
        <w:numPr>
          <w:ilvl w:val="1"/>
          <w:numId w:val="12"/>
        </w:numPr>
        <w:pBdr>
          <w:top w:val="nil"/>
          <w:left w:val="nil"/>
          <w:bottom w:val="nil"/>
          <w:right w:val="nil"/>
          <w:between w:val="nil"/>
        </w:pBdr>
        <w:spacing w:before="240" w:after="240" w:line="275" w:lineRule="auto"/>
        <w:ind w:leftChars="0"/>
        <w:rPr>
          <w:rFonts w:ascii="Times New Roman" w:eastAsia="標楷體" w:hAnsi="Times New Roman" w:cs="Google Sans Text"/>
          <w:sz w:val="28"/>
          <w:szCs w:val="28"/>
        </w:rPr>
      </w:pPr>
      <w:r>
        <w:rPr>
          <w:rFonts w:ascii="Times New Roman" w:eastAsia="標楷體" w:hAnsi="Times New Roman" w:cs="Google Sans Text" w:hint="eastAsia"/>
          <w:sz w:val="28"/>
          <w:szCs w:val="28"/>
        </w:rPr>
        <w:lastRenderedPageBreak/>
        <w:t>主體</w:t>
      </w:r>
      <w:r w:rsidR="00190F40" w:rsidRPr="00D82E34">
        <w:rPr>
          <w:rFonts w:ascii="Times New Roman" w:eastAsia="標楷體" w:hAnsi="Times New Roman" w:cs="Google Sans Text" w:hint="eastAsia"/>
          <w:sz w:val="28"/>
          <w:szCs w:val="28"/>
        </w:rPr>
        <w:t>重量</w:t>
      </w:r>
      <w:r w:rsidR="00B52CD1">
        <w:rPr>
          <w:rFonts w:ascii="Times New Roman" w:eastAsia="標楷體" w:hAnsi="Times New Roman" w:cs="Google Sans Text" w:hint="eastAsia"/>
          <w:sz w:val="28"/>
          <w:szCs w:val="28"/>
        </w:rPr>
        <w:t>(</w:t>
      </w:r>
      <w:r w:rsidR="00B52CD1">
        <w:rPr>
          <w:rFonts w:ascii="Times New Roman" w:eastAsia="標楷體" w:hAnsi="Times New Roman" w:cs="Google Sans Text" w:hint="eastAsia"/>
          <w:sz w:val="28"/>
          <w:szCs w:val="28"/>
        </w:rPr>
        <w:t>不含線材</w:t>
      </w:r>
      <w:r w:rsidR="00B52CD1">
        <w:rPr>
          <w:rFonts w:ascii="Times New Roman" w:eastAsia="標楷體" w:hAnsi="Times New Roman" w:cs="Google Sans Text"/>
          <w:sz w:val="28"/>
          <w:szCs w:val="28"/>
        </w:rPr>
        <w:t>)</w:t>
      </w:r>
      <w:bookmarkStart w:id="0" w:name="_GoBack"/>
      <w:bookmarkEnd w:id="0"/>
      <w:r w:rsidR="00190F40" w:rsidRPr="00D82E34">
        <w:rPr>
          <w:rFonts w:ascii="Times New Roman" w:eastAsia="標楷體" w:hAnsi="Times New Roman" w:cs="Google Sans Text"/>
          <w:sz w:val="28"/>
          <w:szCs w:val="28"/>
        </w:rPr>
        <w:br/>
        <w:t>&lt; 300 g</w:t>
      </w:r>
    </w:p>
    <w:p w14:paraId="1E38F163" w14:textId="339700E5" w:rsidR="00190F40" w:rsidRPr="00D82E34" w:rsidRDefault="0028668C" w:rsidP="003128A8">
      <w:pPr>
        <w:pStyle w:val="a5"/>
        <w:numPr>
          <w:ilvl w:val="1"/>
          <w:numId w:val="12"/>
        </w:numPr>
        <w:pBdr>
          <w:top w:val="nil"/>
          <w:left w:val="nil"/>
          <w:bottom w:val="nil"/>
          <w:right w:val="nil"/>
          <w:between w:val="nil"/>
        </w:pBdr>
        <w:spacing w:before="240" w:after="240" w:line="275" w:lineRule="auto"/>
        <w:ind w:leftChars="0"/>
        <w:rPr>
          <w:rFonts w:ascii="Times New Roman" w:eastAsia="標楷體" w:hAnsi="Times New Roman" w:cs="Google Sans Text"/>
          <w:sz w:val="28"/>
          <w:szCs w:val="28"/>
        </w:rPr>
      </w:pPr>
      <w:r w:rsidRPr="00D82E34">
        <w:rPr>
          <w:rFonts w:ascii="Times New Roman" w:eastAsia="標楷體" w:hAnsi="Times New Roman" w:cs="Google Sans Text" w:hint="eastAsia"/>
          <w:sz w:val="28"/>
          <w:szCs w:val="28"/>
        </w:rPr>
        <w:t>內容物</w:t>
      </w:r>
      <w:r w:rsidR="00190F40" w:rsidRPr="00D82E34">
        <w:rPr>
          <w:rFonts w:ascii="Times New Roman" w:eastAsia="標楷體" w:hAnsi="Times New Roman" w:cs="Google Sans Text"/>
          <w:sz w:val="28"/>
          <w:szCs w:val="28"/>
        </w:rPr>
        <w:br/>
      </w:r>
      <w:r w:rsidRPr="00D82E34">
        <w:rPr>
          <w:rFonts w:ascii="Times New Roman" w:eastAsia="標楷體" w:hAnsi="Times New Roman" w:cs="Google Sans Text" w:hint="eastAsia"/>
          <w:sz w:val="28"/>
          <w:szCs w:val="28"/>
        </w:rPr>
        <w:t>此購案為整套系統採購，</w:t>
      </w:r>
      <w:r w:rsidR="00190F40" w:rsidRPr="00D82E34">
        <w:rPr>
          <w:rFonts w:ascii="Times New Roman" w:eastAsia="標楷體" w:hAnsi="Times New Roman" w:cs="Google Sans Text" w:hint="eastAsia"/>
          <w:sz w:val="28"/>
          <w:szCs w:val="28"/>
        </w:rPr>
        <w:t>須包含</w:t>
      </w:r>
      <w:r w:rsidR="00110AC1" w:rsidRPr="00D82E34">
        <w:rPr>
          <w:rFonts w:ascii="Times New Roman" w:eastAsia="標楷體" w:hAnsi="Times New Roman" w:cs="Google Sans Text" w:hint="eastAsia"/>
          <w:sz w:val="28"/>
          <w:szCs w:val="28"/>
        </w:rPr>
        <w:t>但不限於</w:t>
      </w:r>
      <w:r w:rsidRPr="00D82E34">
        <w:rPr>
          <w:rFonts w:ascii="Times New Roman" w:eastAsia="標楷體" w:hAnsi="Times New Roman" w:cs="Google Sans Text" w:hint="eastAsia"/>
          <w:sz w:val="28"/>
          <w:szCs w:val="28"/>
        </w:rPr>
        <w:t>遮光器，驅動器，控制器主機及通訊模組</w:t>
      </w:r>
      <w:r w:rsidR="00190F40" w:rsidRPr="00D82E34">
        <w:rPr>
          <w:rFonts w:ascii="Times New Roman" w:eastAsia="標楷體" w:hAnsi="Times New Roman" w:cs="Google Sans Text" w:hint="eastAsia"/>
          <w:sz w:val="28"/>
          <w:szCs w:val="28"/>
        </w:rPr>
        <w:t>，</w:t>
      </w:r>
      <w:r w:rsidR="004C5F7E" w:rsidRPr="00D82E34">
        <w:rPr>
          <w:rFonts w:ascii="Times New Roman" w:eastAsia="標楷體" w:hAnsi="Times New Roman" w:cs="Google Sans Text" w:hint="eastAsia"/>
          <w:sz w:val="28"/>
          <w:szCs w:val="28"/>
        </w:rPr>
        <w:t>以及</w:t>
      </w:r>
      <w:r w:rsidR="00190F40" w:rsidRPr="00D82E34">
        <w:rPr>
          <w:rFonts w:ascii="Times New Roman" w:eastAsia="標楷體" w:hAnsi="Times New Roman" w:cs="Google Sans Text" w:hint="eastAsia"/>
          <w:sz w:val="28"/>
          <w:szCs w:val="28"/>
        </w:rPr>
        <w:t>運轉所需所有配件。</w:t>
      </w:r>
    </w:p>
    <w:p w14:paraId="2344EA2F" w14:textId="77F4887E" w:rsidR="00131052" w:rsidRPr="00D82E34" w:rsidRDefault="00131052" w:rsidP="00131052">
      <w:pPr>
        <w:pStyle w:val="a5"/>
        <w:numPr>
          <w:ilvl w:val="0"/>
          <w:numId w:val="12"/>
        </w:numPr>
        <w:pBdr>
          <w:top w:val="nil"/>
          <w:left w:val="nil"/>
          <w:bottom w:val="nil"/>
          <w:right w:val="nil"/>
          <w:between w:val="nil"/>
        </w:pBdr>
        <w:spacing w:before="240" w:after="240" w:line="275" w:lineRule="auto"/>
        <w:ind w:leftChars="0"/>
        <w:rPr>
          <w:rFonts w:ascii="Times New Roman" w:eastAsia="標楷體" w:hAnsi="Times New Roman" w:cs="Google Sans Text"/>
          <w:sz w:val="28"/>
          <w:szCs w:val="28"/>
        </w:rPr>
      </w:pPr>
      <w:r w:rsidRPr="00D82E34">
        <w:rPr>
          <w:rFonts w:ascii="Times New Roman" w:eastAsia="標楷體" w:hAnsi="Times New Roman" w:cs="Google Sans Text" w:hint="eastAsia"/>
          <w:sz w:val="28"/>
          <w:szCs w:val="28"/>
        </w:rPr>
        <w:t>交貨期限</w:t>
      </w:r>
    </w:p>
    <w:p w14:paraId="7B25318C" w14:textId="2EDF3FB5" w:rsidR="00131052" w:rsidRPr="00D82E34" w:rsidRDefault="00131052" w:rsidP="00131052">
      <w:pPr>
        <w:pStyle w:val="a5"/>
        <w:numPr>
          <w:ilvl w:val="1"/>
          <w:numId w:val="12"/>
        </w:numPr>
        <w:pBdr>
          <w:top w:val="nil"/>
          <w:left w:val="nil"/>
          <w:bottom w:val="nil"/>
          <w:right w:val="nil"/>
          <w:between w:val="nil"/>
        </w:pBdr>
        <w:spacing w:before="240" w:after="240" w:line="275" w:lineRule="auto"/>
        <w:ind w:leftChars="0"/>
        <w:rPr>
          <w:rFonts w:ascii="Times New Roman" w:eastAsia="標楷體" w:hAnsi="Times New Roman" w:cs="Google Sans Text"/>
          <w:sz w:val="28"/>
          <w:szCs w:val="28"/>
        </w:rPr>
      </w:pPr>
      <w:r w:rsidRPr="00D82E34">
        <w:rPr>
          <w:rFonts w:ascii="Times New Roman" w:eastAsia="標楷體" w:hAnsi="Times New Roman" w:cs="Google Sans Text" w:hint="eastAsia"/>
          <w:sz w:val="28"/>
          <w:szCs w:val="28"/>
        </w:rPr>
        <w:t>決標日起</w:t>
      </w:r>
      <w:r w:rsidRPr="00D82E34">
        <w:rPr>
          <w:rFonts w:ascii="Times New Roman" w:eastAsia="標楷體" w:hAnsi="Times New Roman" w:cs="Google Sans Text"/>
          <w:sz w:val="28"/>
          <w:szCs w:val="28"/>
        </w:rPr>
        <w:t>120</w:t>
      </w:r>
      <w:r w:rsidRPr="00D82E34">
        <w:rPr>
          <w:rFonts w:ascii="Times New Roman" w:eastAsia="標楷體" w:hAnsi="Times New Roman" w:cs="Google Sans Text" w:hint="eastAsia"/>
          <w:sz w:val="28"/>
          <w:szCs w:val="28"/>
        </w:rPr>
        <w:t>日曆天</w:t>
      </w:r>
    </w:p>
    <w:p w14:paraId="459BC597" w14:textId="13A9C768" w:rsidR="00131052" w:rsidRPr="00D82E34" w:rsidRDefault="00131052" w:rsidP="00131052">
      <w:pPr>
        <w:pStyle w:val="a5"/>
        <w:numPr>
          <w:ilvl w:val="0"/>
          <w:numId w:val="12"/>
        </w:numPr>
        <w:pBdr>
          <w:top w:val="nil"/>
          <w:left w:val="nil"/>
          <w:bottom w:val="nil"/>
          <w:right w:val="nil"/>
          <w:between w:val="nil"/>
        </w:pBdr>
        <w:spacing w:before="240" w:after="240" w:line="275" w:lineRule="auto"/>
        <w:ind w:leftChars="0"/>
        <w:rPr>
          <w:rFonts w:ascii="Times New Roman" w:eastAsia="標楷體" w:hAnsi="Times New Roman" w:cs="Google Sans Text"/>
          <w:sz w:val="28"/>
          <w:szCs w:val="28"/>
        </w:rPr>
      </w:pPr>
      <w:r w:rsidRPr="00D82E34">
        <w:rPr>
          <w:rFonts w:ascii="Times New Roman" w:eastAsia="標楷體" w:hAnsi="Times New Roman" w:cs="Google Sans Text" w:hint="eastAsia"/>
          <w:sz w:val="28"/>
          <w:szCs w:val="28"/>
        </w:rPr>
        <w:t>交貨地點</w:t>
      </w:r>
    </w:p>
    <w:p w14:paraId="7353AFC1" w14:textId="70661CA2" w:rsidR="00131052" w:rsidRPr="00D82E34" w:rsidRDefault="00131052" w:rsidP="00131052">
      <w:pPr>
        <w:pStyle w:val="a5"/>
        <w:numPr>
          <w:ilvl w:val="1"/>
          <w:numId w:val="12"/>
        </w:numPr>
        <w:pBdr>
          <w:top w:val="nil"/>
          <w:left w:val="nil"/>
          <w:bottom w:val="nil"/>
          <w:right w:val="nil"/>
          <w:between w:val="nil"/>
        </w:pBdr>
        <w:spacing w:before="240" w:after="240" w:line="275" w:lineRule="auto"/>
        <w:ind w:leftChars="0"/>
        <w:rPr>
          <w:rFonts w:ascii="Times New Roman" w:eastAsia="標楷體" w:hAnsi="Times New Roman" w:cs="Google Sans Text"/>
          <w:sz w:val="28"/>
          <w:szCs w:val="28"/>
        </w:rPr>
      </w:pPr>
      <w:r w:rsidRPr="00D82E34">
        <w:rPr>
          <w:rFonts w:ascii="Times New Roman" w:eastAsia="標楷體" w:hAnsi="Times New Roman" w:cs="Google Sans Text" w:hint="eastAsia"/>
          <w:sz w:val="28"/>
          <w:szCs w:val="28"/>
        </w:rPr>
        <w:t>國家同步輻射研究中心</w:t>
      </w:r>
    </w:p>
    <w:p w14:paraId="1865778D" w14:textId="0CAF1AEF" w:rsidR="00131052" w:rsidRPr="00D82E34" w:rsidRDefault="00131052" w:rsidP="00131052">
      <w:pPr>
        <w:pStyle w:val="a5"/>
        <w:numPr>
          <w:ilvl w:val="0"/>
          <w:numId w:val="12"/>
        </w:numPr>
        <w:pBdr>
          <w:top w:val="nil"/>
          <w:left w:val="nil"/>
          <w:bottom w:val="nil"/>
          <w:right w:val="nil"/>
          <w:between w:val="nil"/>
        </w:pBdr>
        <w:spacing w:before="240" w:after="240" w:line="275" w:lineRule="auto"/>
        <w:ind w:leftChars="0"/>
        <w:rPr>
          <w:rFonts w:ascii="Times New Roman" w:eastAsia="標楷體" w:hAnsi="Times New Roman" w:cs="Google Sans Text"/>
          <w:sz w:val="28"/>
          <w:szCs w:val="28"/>
        </w:rPr>
      </w:pPr>
      <w:r w:rsidRPr="00D82E34">
        <w:rPr>
          <w:rFonts w:ascii="Times New Roman" w:eastAsia="標楷體" w:hAnsi="Times New Roman" w:cs="Google Sans Text" w:hint="eastAsia"/>
          <w:sz w:val="28"/>
          <w:szCs w:val="28"/>
        </w:rPr>
        <w:t>保固</w:t>
      </w:r>
    </w:p>
    <w:p w14:paraId="34A8EA9D" w14:textId="78A5BBE2" w:rsidR="00131052" w:rsidRPr="00D82E34" w:rsidRDefault="00131052" w:rsidP="00131052">
      <w:pPr>
        <w:pStyle w:val="a5"/>
        <w:numPr>
          <w:ilvl w:val="1"/>
          <w:numId w:val="12"/>
        </w:numPr>
        <w:pBdr>
          <w:top w:val="nil"/>
          <w:left w:val="nil"/>
          <w:bottom w:val="nil"/>
          <w:right w:val="nil"/>
          <w:between w:val="nil"/>
        </w:pBdr>
        <w:spacing w:before="240" w:after="240" w:line="275" w:lineRule="auto"/>
        <w:ind w:leftChars="0"/>
        <w:rPr>
          <w:rFonts w:ascii="Times New Roman" w:eastAsia="標楷體" w:hAnsi="Times New Roman" w:cs="Google Sans Text"/>
          <w:sz w:val="28"/>
          <w:szCs w:val="28"/>
        </w:rPr>
      </w:pPr>
      <w:r w:rsidRPr="00D82E34">
        <w:rPr>
          <w:rFonts w:ascii="Times New Roman" w:eastAsia="標楷體" w:hAnsi="Times New Roman" w:cs="Google Sans Text" w:hint="eastAsia"/>
          <w:sz w:val="28"/>
          <w:szCs w:val="28"/>
        </w:rPr>
        <w:t>完成履約經驗收合格日起，由廠商保固</w:t>
      </w:r>
      <w:r w:rsidRPr="00D82E34">
        <w:rPr>
          <w:rFonts w:ascii="Times New Roman" w:eastAsia="標楷體" w:hAnsi="Times New Roman" w:cs="Google Sans Text" w:hint="eastAsia"/>
          <w:sz w:val="28"/>
          <w:szCs w:val="28"/>
        </w:rPr>
        <w:t>1</w:t>
      </w:r>
      <w:r w:rsidRPr="00D82E34">
        <w:rPr>
          <w:rFonts w:ascii="Times New Roman" w:eastAsia="標楷體" w:hAnsi="Times New Roman" w:cs="Google Sans Text"/>
          <w:sz w:val="28"/>
          <w:szCs w:val="28"/>
        </w:rPr>
        <w:t>2</w:t>
      </w:r>
      <w:r w:rsidRPr="00D82E34">
        <w:rPr>
          <w:rFonts w:ascii="Times New Roman" w:eastAsia="標楷體" w:hAnsi="Times New Roman" w:cs="Google Sans Text" w:hint="eastAsia"/>
          <w:sz w:val="28"/>
          <w:szCs w:val="28"/>
        </w:rPr>
        <w:t>個月</w:t>
      </w:r>
    </w:p>
    <w:p w14:paraId="0925C12B" w14:textId="25389F3C" w:rsidR="00CA5751" w:rsidRPr="00D82E34" w:rsidRDefault="00CA5751" w:rsidP="00CA5751">
      <w:pPr>
        <w:pStyle w:val="a5"/>
        <w:numPr>
          <w:ilvl w:val="0"/>
          <w:numId w:val="12"/>
        </w:numPr>
        <w:pBdr>
          <w:top w:val="nil"/>
          <w:left w:val="nil"/>
          <w:bottom w:val="nil"/>
          <w:right w:val="nil"/>
          <w:between w:val="nil"/>
        </w:pBdr>
        <w:spacing w:before="240" w:after="240" w:line="275" w:lineRule="auto"/>
        <w:ind w:leftChars="0"/>
        <w:rPr>
          <w:rFonts w:ascii="Times New Roman" w:eastAsia="標楷體" w:hAnsi="Times New Roman" w:cs="Google Sans Text"/>
          <w:sz w:val="28"/>
          <w:szCs w:val="28"/>
        </w:rPr>
      </w:pPr>
      <w:r w:rsidRPr="00D82E34">
        <w:rPr>
          <w:rFonts w:ascii="Times New Roman" w:eastAsia="標楷體" w:hAnsi="Times New Roman" w:cs="Google Sans Text" w:hint="eastAsia"/>
          <w:sz w:val="28"/>
          <w:szCs w:val="28"/>
        </w:rPr>
        <w:t>驗收方式</w:t>
      </w:r>
    </w:p>
    <w:p w14:paraId="62AB5513" w14:textId="482C1F7A" w:rsidR="007609A5" w:rsidRPr="00D82E34" w:rsidRDefault="009E343D" w:rsidP="009E343D">
      <w:pPr>
        <w:pStyle w:val="a5"/>
        <w:numPr>
          <w:ilvl w:val="1"/>
          <w:numId w:val="12"/>
        </w:numPr>
        <w:spacing w:before="240" w:after="240"/>
        <w:ind w:leftChars="0"/>
        <w:rPr>
          <w:rFonts w:ascii="Times New Roman" w:eastAsia="標楷體" w:hAnsi="Times New Roman" w:cs="Google Sans Text"/>
          <w:sz w:val="28"/>
          <w:szCs w:val="28"/>
        </w:rPr>
      </w:pPr>
      <w:r w:rsidRPr="00D82E34">
        <w:rPr>
          <w:rFonts w:ascii="Times New Roman" w:eastAsia="標楷體" w:hAnsi="Times New Roman" w:cs="Google Sans Text" w:hint="eastAsia"/>
          <w:sz w:val="28"/>
          <w:szCs w:val="28"/>
        </w:rPr>
        <w:t>如為型錄產品，</w:t>
      </w:r>
      <w:proofErr w:type="gramStart"/>
      <w:r w:rsidRPr="00D82E34">
        <w:rPr>
          <w:rFonts w:ascii="Times New Roman" w:eastAsia="標楷體" w:hAnsi="Times New Roman" w:cs="Google Sans Text" w:hint="eastAsia"/>
          <w:sz w:val="28"/>
          <w:szCs w:val="28"/>
        </w:rPr>
        <w:t>採</w:t>
      </w:r>
      <w:proofErr w:type="gramEnd"/>
      <w:r w:rsidRPr="00D82E34">
        <w:rPr>
          <w:rFonts w:ascii="Times New Roman" w:eastAsia="標楷體" w:hAnsi="Times New Roman" w:cs="Google Sans Text" w:hint="eastAsia"/>
          <w:sz w:val="28"/>
          <w:szCs w:val="28"/>
        </w:rPr>
        <w:t>其公開規格值</w:t>
      </w:r>
      <w:r w:rsidR="00BA7DD3" w:rsidRPr="00D82E34">
        <w:rPr>
          <w:rFonts w:ascii="Times New Roman" w:eastAsia="標楷體" w:hAnsi="Times New Roman" w:cs="Google Sans Text" w:hint="eastAsia"/>
          <w:sz w:val="28"/>
          <w:szCs w:val="28"/>
        </w:rPr>
        <w:t>。</w:t>
      </w:r>
      <w:r w:rsidRPr="00D82E34">
        <w:rPr>
          <w:rFonts w:ascii="Times New Roman" w:eastAsia="標楷體" w:hAnsi="Times New Roman" w:cs="Google Sans Text" w:hint="eastAsia"/>
          <w:sz w:val="28"/>
          <w:szCs w:val="28"/>
        </w:rPr>
        <w:t>未</w:t>
      </w:r>
      <w:r w:rsidR="00BA7DD3" w:rsidRPr="00D82E34">
        <w:rPr>
          <w:rFonts w:ascii="Times New Roman" w:eastAsia="標楷體" w:hAnsi="Times New Roman" w:cs="Google Sans Text" w:hint="eastAsia"/>
          <w:sz w:val="28"/>
          <w:szCs w:val="28"/>
        </w:rPr>
        <w:t>公開之</w:t>
      </w:r>
      <w:r w:rsidRPr="00D82E34">
        <w:rPr>
          <w:rFonts w:ascii="Times New Roman" w:eastAsia="標楷體" w:hAnsi="Times New Roman" w:cs="Google Sans Text" w:hint="eastAsia"/>
          <w:sz w:val="28"/>
          <w:szCs w:val="28"/>
        </w:rPr>
        <w:t>規格且列於需求</w:t>
      </w:r>
      <w:r w:rsidR="00BA7DD3" w:rsidRPr="00D82E34">
        <w:rPr>
          <w:rFonts w:ascii="Times New Roman" w:eastAsia="標楷體" w:hAnsi="Times New Roman" w:cs="Google Sans Text" w:hint="eastAsia"/>
          <w:sz w:val="28"/>
          <w:szCs w:val="28"/>
        </w:rPr>
        <w:t>規格</w:t>
      </w:r>
      <w:r w:rsidRPr="00D82E34">
        <w:rPr>
          <w:rFonts w:ascii="Times New Roman" w:eastAsia="標楷體" w:hAnsi="Times New Roman" w:cs="Google Sans Text" w:hint="eastAsia"/>
          <w:sz w:val="28"/>
          <w:szCs w:val="28"/>
        </w:rPr>
        <w:t>內者，</w:t>
      </w:r>
      <w:r w:rsidR="00AC1F71" w:rsidRPr="00D82E34">
        <w:rPr>
          <w:rFonts w:ascii="Times New Roman" w:eastAsia="標楷體" w:hAnsi="Times New Roman" w:cs="Google Sans Text" w:hint="eastAsia"/>
          <w:sz w:val="28"/>
          <w:szCs w:val="28"/>
        </w:rPr>
        <w:t>需提供出廠證明。</w:t>
      </w:r>
    </w:p>
    <w:p w14:paraId="5FC05C2B" w14:textId="78505561" w:rsidR="008B7C83" w:rsidRPr="00D82E34" w:rsidRDefault="00B062D8" w:rsidP="009E343D">
      <w:pPr>
        <w:pStyle w:val="a5"/>
        <w:numPr>
          <w:ilvl w:val="1"/>
          <w:numId w:val="12"/>
        </w:numPr>
        <w:spacing w:before="240" w:after="240"/>
        <w:ind w:leftChars="0"/>
        <w:rPr>
          <w:rFonts w:ascii="Times New Roman" w:eastAsia="標楷體" w:hAnsi="Times New Roman" w:cs="Google Sans Text"/>
          <w:sz w:val="28"/>
          <w:szCs w:val="28"/>
        </w:rPr>
      </w:pPr>
      <w:r w:rsidRPr="00D82E34">
        <w:rPr>
          <w:rFonts w:ascii="Times New Roman" w:eastAsia="標楷體" w:hAnsi="Times New Roman" w:cs="Google Sans Text" w:hint="eastAsia"/>
          <w:sz w:val="28"/>
          <w:szCs w:val="28"/>
        </w:rPr>
        <w:t>本案於驗收時，將由同步輻射研究中心指派之人員，檢視其尺寸與重量是否符合規格，並將設備與所有配件組合後，使用遠端遙控介面（如</w:t>
      </w:r>
      <w:r w:rsidRPr="00D82E34">
        <w:rPr>
          <w:rFonts w:ascii="Times New Roman" w:eastAsia="標楷體" w:hAnsi="Times New Roman" w:cs="Google Sans Text" w:hint="eastAsia"/>
          <w:sz w:val="28"/>
          <w:szCs w:val="28"/>
        </w:rPr>
        <w:t xml:space="preserve"> Ethernet/ RS232 / RS422</w:t>
      </w:r>
      <w:r w:rsidRPr="00D82E34">
        <w:rPr>
          <w:rFonts w:ascii="Times New Roman" w:eastAsia="標楷體" w:hAnsi="Times New Roman" w:cs="Google Sans Text" w:hint="eastAsia"/>
          <w:sz w:val="28"/>
          <w:szCs w:val="28"/>
        </w:rPr>
        <w:t>）對遮光器系統進行操作測試，以驗證系統是否能正常執行開關動作與功能。</w:t>
      </w:r>
    </w:p>
    <w:p w14:paraId="0D8A4AC3" w14:textId="77777777" w:rsidR="007609A5" w:rsidRPr="00D82E34" w:rsidRDefault="007609A5">
      <w:pPr>
        <w:spacing w:before="240" w:after="240"/>
        <w:rPr>
          <w:rFonts w:ascii="Times New Roman" w:eastAsia="標楷體" w:hAnsi="Times New Roman" w:cs="Google Sans Text"/>
          <w:sz w:val="28"/>
          <w:szCs w:val="28"/>
        </w:rPr>
      </w:pPr>
      <w:r w:rsidRPr="00D82E34">
        <w:rPr>
          <w:rFonts w:ascii="Times New Roman" w:eastAsia="標楷體" w:hAnsi="Times New Roman" w:cs="Google Sans Text"/>
          <w:sz w:val="28"/>
          <w:szCs w:val="28"/>
        </w:rPr>
        <w:br w:type="page"/>
      </w:r>
    </w:p>
    <w:p w14:paraId="3E58EFA9" w14:textId="628AAD4B" w:rsidR="00CA5751" w:rsidRPr="00D82E34" w:rsidRDefault="007609A5" w:rsidP="007609A5">
      <w:pPr>
        <w:pStyle w:val="a5"/>
        <w:numPr>
          <w:ilvl w:val="0"/>
          <w:numId w:val="13"/>
        </w:numPr>
        <w:spacing w:before="240" w:after="240"/>
        <w:ind w:leftChars="0"/>
        <w:rPr>
          <w:rFonts w:ascii="Times New Roman" w:eastAsia="標楷體" w:hAnsi="Times New Roman" w:cs="Google Sans Text"/>
          <w:sz w:val="28"/>
          <w:szCs w:val="28"/>
        </w:rPr>
      </w:pPr>
      <w:r w:rsidRPr="00D82E34">
        <w:rPr>
          <w:rFonts w:ascii="Times New Roman" w:eastAsia="標楷體" w:hAnsi="Times New Roman" w:cs="Google Sans Text"/>
          <w:sz w:val="28"/>
          <w:szCs w:val="28"/>
        </w:rPr>
        <w:lastRenderedPageBreak/>
        <w:t>Overview</w:t>
      </w:r>
    </w:p>
    <w:p w14:paraId="7D270BF4" w14:textId="77270D4D" w:rsidR="007609A5" w:rsidRPr="00D82E34" w:rsidRDefault="007609A5" w:rsidP="007609A5">
      <w:pPr>
        <w:pStyle w:val="a5"/>
        <w:numPr>
          <w:ilvl w:val="1"/>
          <w:numId w:val="13"/>
        </w:numPr>
        <w:spacing w:before="240" w:after="240"/>
        <w:ind w:leftChars="0"/>
        <w:rPr>
          <w:rFonts w:ascii="Times New Roman" w:eastAsia="標楷體" w:hAnsi="Times New Roman" w:cs="Google Sans Text"/>
          <w:sz w:val="28"/>
          <w:szCs w:val="28"/>
        </w:rPr>
      </w:pPr>
      <w:r w:rsidRPr="00D82E34">
        <w:rPr>
          <w:rFonts w:ascii="Times New Roman" w:eastAsia="標楷體" w:hAnsi="Times New Roman" w:cs="Google Sans Text"/>
          <w:sz w:val="28"/>
          <w:szCs w:val="28"/>
        </w:rPr>
        <w:t xml:space="preserve">This procurement is for a high-speed shutter system designed to </w:t>
      </w:r>
      <w:r w:rsidR="00926721" w:rsidRPr="00D82E34">
        <w:rPr>
          <w:rFonts w:ascii="Times New Roman" w:eastAsia="標楷體" w:hAnsi="Times New Roman" w:cs="Google Sans Text" w:hint="eastAsia"/>
          <w:sz w:val="28"/>
          <w:szCs w:val="28"/>
        </w:rPr>
        <w:t>b</w:t>
      </w:r>
      <w:r w:rsidR="00926721" w:rsidRPr="00D82E34">
        <w:rPr>
          <w:rFonts w:ascii="Times New Roman" w:eastAsia="標楷體" w:hAnsi="Times New Roman" w:cs="Google Sans Text"/>
          <w:sz w:val="28"/>
          <w:szCs w:val="28"/>
        </w:rPr>
        <w:t xml:space="preserve">lock </w:t>
      </w:r>
      <w:r w:rsidRPr="00D82E34">
        <w:rPr>
          <w:rFonts w:ascii="Times New Roman" w:eastAsia="標楷體" w:hAnsi="Times New Roman" w:cs="Google Sans Text"/>
          <w:sz w:val="28"/>
          <w:szCs w:val="28"/>
        </w:rPr>
        <w:t>synchrotron radiation light sources. The system must meet the detailed technical requirements listed below.</w:t>
      </w:r>
    </w:p>
    <w:p w14:paraId="659DFF1B" w14:textId="5330BBF4" w:rsidR="007609A5" w:rsidRPr="00D82E34" w:rsidRDefault="007609A5" w:rsidP="007609A5">
      <w:pPr>
        <w:pStyle w:val="a5"/>
        <w:numPr>
          <w:ilvl w:val="0"/>
          <w:numId w:val="13"/>
        </w:numPr>
        <w:spacing w:before="240" w:after="240"/>
        <w:ind w:leftChars="0"/>
        <w:rPr>
          <w:rFonts w:ascii="Times New Roman" w:eastAsia="標楷體" w:hAnsi="Times New Roman" w:cs="Google Sans Text"/>
          <w:sz w:val="28"/>
          <w:szCs w:val="28"/>
        </w:rPr>
      </w:pPr>
      <w:r w:rsidRPr="00D82E34">
        <w:rPr>
          <w:rFonts w:ascii="Times New Roman" w:eastAsia="標楷體" w:hAnsi="Times New Roman" w:cs="Google Sans Text"/>
          <w:sz w:val="28"/>
          <w:szCs w:val="28"/>
        </w:rPr>
        <w:t>Technical Requirements</w:t>
      </w:r>
    </w:p>
    <w:p w14:paraId="4DC4D674" w14:textId="7CD6D1D0" w:rsidR="007609A5" w:rsidRPr="00D82E34" w:rsidRDefault="007609A5" w:rsidP="007609A5">
      <w:pPr>
        <w:pStyle w:val="a5"/>
        <w:numPr>
          <w:ilvl w:val="1"/>
          <w:numId w:val="13"/>
        </w:numPr>
        <w:spacing w:before="240" w:after="240"/>
        <w:ind w:leftChars="0"/>
        <w:rPr>
          <w:rFonts w:ascii="Times New Roman" w:eastAsia="標楷體" w:hAnsi="Times New Roman" w:cs="Google Sans Text"/>
          <w:sz w:val="28"/>
          <w:szCs w:val="28"/>
        </w:rPr>
      </w:pPr>
      <w:r w:rsidRPr="00D82E34">
        <w:rPr>
          <w:rFonts w:ascii="Times New Roman" w:eastAsia="標楷體" w:hAnsi="Times New Roman" w:cs="Google Sans Text"/>
          <w:sz w:val="28"/>
          <w:szCs w:val="28"/>
        </w:rPr>
        <w:t>Vacuum Compatibility:</w:t>
      </w:r>
      <w:r w:rsidR="00ED103F" w:rsidRPr="00D82E34">
        <w:rPr>
          <w:rFonts w:ascii="Times New Roman" w:eastAsia="標楷體" w:hAnsi="Times New Roman" w:cs="Google Sans Text"/>
          <w:sz w:val="28"/>
          <w:szCs w:val="28"/>
        </w:rPr>
        <w:br/>
      </w:r>
      <w:r w:rsidRPr="00D82E34">
        <w:rPr>
          <w:rFonts w:ascii="Times New Roman" w:eastAsia="標楷體" w:hAnsi="Times New Roman" w:cs="Google Sans Text"/>
          <w:sz w:val="28"/>
          <w:szCs w:val="28"/>
        </w:rPr>
        <w:t xml:space="preserve">Capable of operating within a pressure range of </w:t>
      </w:r>
      <w:r w:rsidR="00ED103F" w:rsidRPr="00D82E34">
        <w:rPr>
          <w:rFonts w:ascii="Times New Roman" w:eastAsia="標楷體" w:hAnsi="Times New Roman" w:cs="Google Sans Text"/>
          <w:sz w:val="28"/>
          <w:szCs w:val="28"/>
        </w:rPr>
        <w:t>1E-3</w:t>
      </w:r>
      <w:r w:rsidRPr="00D82E34">
        <w:rPr>
          <w:rFonts w:ascii="Times New Roman" w:eastAsia="標楷體" w:hAnsi="Times New Roman" w:cs="Google Sans Text"/>
          <w:sz w:val="28"/>
          <w:szCs w:val="28"/>
        </w:rPr>
        <w:t xml:space="preserve"> Torr to 760 Torr</w:t>
      </w:r>
      <w:r w:rsidR="00ED103F" w:rsidRPr="00D82E34">
        <w:rPr>
          <w:rFonts w:ascii="Times New Roman" w:eastAsia="標楷體" w:hAnsi="Times New Roman" w:cs="Google Sans Text"/>
          <w:sz w:val="28"/>
          <w:szCs w:val="28"/>
        </w:rPr>
        <w:t>.</w:t>
      </w:r>
    </w:p>
    <w:p w14:paraId="098FF1B3" w14:textId="56EA4F04" w:rsidR="007609A5" w:rsidRPr="00D82E34" w:rsidRDefault="007609A5" w:rsidP="007609A5">
      <w:pPr>
        <w:pStyle w:val="a5"/>
        <w:numPr>
          <w:ilvl w:val="1"/>
          <w:numId w:val="13"/>
        </w:numPr>
        <w:spacing w:before="240" w:after="240"/>
        <w:ind w:leftChars="0"/>
        <w:rPr>
          <w:rFonts w:ascii="Times New Roman" w:eastAsia="標楷體" w:hAnsi="Times New Roman" w:cs="Google Sans Text"/>
          <w:sz w:val="28"/>
          <w:szCs w:val="28"/>
        </w:rPr>
      </w:pPr>
      <w:r w:rsidRPr="00D82E34">
        <w:rPr>
          <w:rFonts w:ascii="Times New Roman" w:eastAsia="標楷體" w:hAnsi="Times New Roman" w:cs="Google Sans Text"/>
          <w:sz w:val="28"/>
          <w:szCs w:val="28"/>
        </w:rPr>
        <w:t>Service Life:</w:t>
      </w:r>
      <w:r w:rsidR="00D3177D" w:rsidRPr="00D82E34">
        <w:rPr>
          <w:rFonts w:ascii="Times New Roman" w:eastAsia="標楷體" w:hAnsi="Times New Roman" w:cs="Google Sans Text"/>
          <w:sz w:val="28"/>
          <w:szCs w:val="28"/>
        </w:rPr>
        <w:br/>
      </w:r>
      <w:r w:rsidR="00C52699" w:rsidRPr="00D82E34">
        <w:rPr>
          <w:rFonts w:ascii="Times New Roman" w:eastAsia="標楷體" w:hAnsi="Times New Roman" w:cs="Google Sans Text"/>
          <w:sz w:val="28"/>
          <w:szCs w:val="28"/>
        </w:rPr>
        <w:t>More</w:t>
      </w:r>
      <w:r w:rsidRPr="00D82E34">
        <w:rPr>
          <w:rFonts w:ascii="Times New Roman" w:eastAsia="標楷體" w:hAnsi="Times New Roman" w:cs="Google Sans Text"/>
          <w:sz w:val="28"/>
          <w:szCs w:val="28"/>
        </w:rPr>
        <w:t xml:space="preserve"> than 50 million cycles.</w:t>
      </w:r>
    </w:p>
    <w:p w14:paraId="1AD42A18" w14:textId="1447BEA3" w:rsidR="007609A5" w:rsidRPr="00D82E34" w:rsidRDefault="007609A5" w:rsidP="007609A5">
      <w:pPr>
        <w:pStyle w:val="a5"/>
        <w:numPr>
          <w:ilvl w:val="1"/>
          <w:numId w:val="13"/>
        </w:numPr>
        <w:spacing w:before="240" w:after="240"/>
        <w:ind w:leftChars="0"/>
        <w:rPr>
          <w:rFonts w:ascii="Times New Roman" w:eastAsia="標楷體" w:hAnsi="Times New Roman" w:cs="Google Sans Text"/>
          <w:sz w:val="28"/>
          <w:szCs w:val="28"/>
        </w:rPr>
      </w:pPr>
      <w:r w:rsidRPr="00D82E34">
        <w:rPr>
          <w:rFonts w:ascii="Times New Roman" w:eastAsia="標楷體" w:hAnsi="Times New Roman" w:cs="Google Sans Text" w:hint="eastAsia"/>
          <w:sz w:val="28"/>
          <w:szCs w:val="28"/>
        </w:rPr>
        <w:t>O</w:t>
      </w:r>
      <w:r w:rsidRPr="00D82E34">
        <w:rPr>
          <w:rFonts w:ascii="Times New Roman" w:eastAsia="標楷體" w:hAnsi="Times New Roman" w:cs="Google Sans Text"/>
          <w:sz w:val="28"/>
          <w:szCs w:val="28"/>
        </w:rPr>
        <w:t>pening/Closing Delay:</w:t>
      </w:r>
      <w:r w:rsidR="00D3177D" w:rsidRPr="00D82E34">
        <w:rPr>
          <w:rFonts w:ascii="Times New Roman" w:eastAsia="標楷體" w:hAnsi="Times New Roman" w:cs="Google Sans Text"/>
          <w:sz w:val="28"/>
          <w:szCs w:val="28"/>
        </w:rPr>
        <w:br/>
      </w:r>
      <w:r w:rsidRPr="00D82E34">
        <w:rPr>
          <w:rFonts w:ascii="Times New Roman" w:eastAsia="標楷體" w:hAnsi="Times New Roman" w:cs="Google Sans Text"/>
          <w:sz w:val="28"/>
          <w:szCs w:val="28"/>
        </w:rPr>
        <w:t xml:space="preserve">The time from receiving a trigger signal to the start of mechanical movement must be </w:t>
      </w:r>
      <w:r w:rsidR="00D3177D" w:rsidRPr="00D82E34">
        <w:rPr>
          <w:rFonts w:ascii="Times New Roman" w:eastAsia="標楷體" w:hAnsi="Times New Roman" w:cs="Google Sans Text"/>
          <w:sz w:val="28"/>
          <w:szCs w:val="28"/>
        </w:rPr>
        <w:t>&lt; 0.2</w:t>
      </w:r>
      <w:r w:rsidRPr="00D82E34">
        <w:rPr>
          <w:rFonts w:ascii="Times New Roman" w:eastAsia="標楷體" w:hAnsi="Times New Roman" w:cs="Google Sans Text"/>
          <w:sz w:val="28"/>
          <w:szCs w:val="28"/>
        </w:rPr>
        <w:t xml:space="preserve"> </w:t>
      </w:r>
      <w:proofErr w:type="spellStart"/>
      <w:r w:rsidRPr="00D82E34">
        <w:rPr>
          <w:rFonts w:ascii="Times New Roman" w:eastAsia="標楷體" w:hAnsi="Times New Roman" w:cs="Google Sans Text"/>
          <w:sz w:val="28"/>
          <w:szCs w:val="28"/>
        </w:rPr>
        <w:t>ms.</w:t>
      </w:r>
      <w:proofErr w:type="spellEnd"/>
    </w:p>
    <w:p w14:paraId="13EF5C8A" w14:textId="17DBBE96" w:rsidR="007609A5" w:rsidRPr="00D82E34" w:rsidRDefault="007609A5" w:rsidP="007609A5">
      <w:pPr>
        <w:pStyle w:val="a5"/>
        <w:numPr>
          <w:ilvl w:val="1"/>
          <w:numId w:val="13"/>
        </w:numPr>
        <w:spacing w:before="240" w:after="240"/>
        <w:ind w:leftChars="0"/>
        <w:rPr>
          <w:rFonts w:ascii="Times New Roman" w:eastAsia="標楷體" w:hAnsi="Times New Roman" w:cs="Google Sans Text"/>
          <w:sz w:val="28"/>
          <w:szCs w:val="28"/>
        </w:rPr>
      </w:pPr>
      <w:r w:rsidRPr="00D82E34">
        <w:rPr>
          <w:rFonts w:ascii="Times New Roman" w:eastAsia="標楷體" w:hAnsi="Times New Roman" w:cs="Google Sans Text"/>
          <w:sz w:val="28"/>
          <w:szCs w:val="28"/>
        </w:rPr>
        <w:t>Shutter Material &amp; Thickness:</w:t>
      </w:r>
      <w:r w:rsidR="00396596" w:rsidRPr="00D82E34">
        <w:rPr>
          <w:rFonts w:ascii="Times New Roman" w:eastAsia="標楷體" w:hAnsi="Times New Roman" w:cs="Google Sans Text"/>
          <w:sz w:val="28"/>
          <w:szCs w:val="28"/>
        </w:rPr>
        <w:br/>
      </w:r>
      <w:r w:rsidRPr="00D82E34">
        <w:rPr>
          <w:rFonts w:ascii="Times New Roman" w:eastAsia="標楷體" w:hAnsi="Times New Roman" w:cs="Google Sans Text"/>
          <w:sz w:val="28"/>
          <w:szCs w:val="28"/>
        </w:rPr>
        <w:t>Made of Tungsten or Tungsten alloy, with a physical</w:t>
      </w:r>
      <w:r w:rsidR="00110AC1" w:rsidRPr="00D82E34">
        <w:rPr>
          <w:rFonts w:ascii="Times New Roman" w:eastAsia="標楷體" w:hAnsi="Times New Roman" w:cs="Google Sans Text"/>
          <w:sz w:val="28"/>
          <w:szCs w:val="28"/>
        </w:rPr>
        <w:t xml:space="preserve"> </w:t>
      </w:r>
      <w:r w:rsidRPr="00D82E34">
        <w:rPr>
          <w:rFonts w:ascii="Times New Roman" w:eastAsia="標楷體" w:hAnsi="Times New Roman" w:cs="Google Sans Text"/>
          <w:sz w:val="28"/>
          <w:szCs w:val="28"/>
        </w:rPr>
        <w:t xml:space="preserve">thickness of </w:t>
      </w:r>
      <w:r w:rsidR="00396596" w:rsidRPr="00D82E34">
        <w:rPr>
          <w:rFonts w:ascii="Times New Roman" w:eastAsia="標楷體" w:hAnsi="Times New Roman" w:cs="Google Sans Text"/>
          <w:sz w:val="28"/>
          <w:szCs w:val="28"/>
        </w:rPr>
        <w:t>&gt; 2.5</w:t>
      </w:r>
      <w:r w:rsidRPr="00D82E34">
        <w:rPr>
          <w:rFonts w:ascii="Times New Roman" w:eastAsia="標楷體" w:hAnsi="Times New Roman" w:cs="Google Sans Text"/>
          <w:sz w:val="28"/>
          <w:szCs w:val="28"/>
        </w:rPr>
        <w:t xml:space="preserve"> mm</w:t>
      </w:r>
      <w:r w:rsidR="004D6049">
        <w:rPr>
          <w:rFonts w:ascii="Times New Roman" w:eastAsia="標楷體" w:hAnsi="Times New Roman" w:cs="Google Sans Text" w:hint="eastAsia"/>
          <w:sz w:val="28"/>
          <w:szCs w:val="28"/>
        </w:rPr>
        <w:t xml:space="preserve"> a</w:t>
      </w:r>
      <w:r w:rsidR="004D6049">
        <w:rPr>
          <w:rFonts w:ascii="Times New Roman" w:eastAsia="標楷體" w:hAnsi="Times New Roman" w:cs="Google Sans Text"/>
          <w:sz w:val="28"/>
          <w:szCs w:val="28"/>
        </w:rPr>
        <w:t>long the beam axis</w:t>
      </w:r>
      <w:r w:rsidRPr="00D82E34">
        <w:rPr>
          <w:rFonts w:ascii="Times New Roman" w:eastAsia="標楷體" w:hAnsi="Times New Roman" w:cs="Google Sans Text"/>
          <w:sz w:val="28"/>
          <w:szCs w:val="28"/>
        </w:rPr>
        <w:t>.</w:t>
      </w:r>
    </w:p>
    <w:p w14:paraId="0B6FFB92" w14:textId="23AB5256" w:rsidR="007609A5" w:rsidRPr="00D82E34" w:rsidRDefault="007609A5" w:rsidP="007609A5">
      <w:pPr>
        <w:pStyle w:val="a5"/>
        <w:numPr>
          <w:ilvl w:val="1"/>
          <w:numId w:val="13"/>
        </w:numPr>
        <w:spacing w:before="240" w:after="240"/>
        <w:ind w:leftChars="0"/>
        <w:rPr>
          <w:rFonts w:ascii="Times New Roman" w:eastAsia="標楷體" w:hAnsi="Times New Roman" w:cs="Google Sans Text"/>
          <w:sz w:val="28"/>
          <w:szCs w:val="28"/>
        </w:rPr>
      </w:pPr>
      <w:r w:rsidRPr="00D82E34">
        <w:rPr>
          <w:rFonts w:ascii="Times New Roman" w:eastAsia="標楷體" w:hAnsi="Times New Roman" w:cs="Google Sans Text"/>
          <w:sz w:val="28"/>
          <w:szCs w:val="28"/>
        </w:rPr>
        <w:t>Status Feedback:</w:t>
      </w:r>
      <w:r w:rsidR="00A16CF3" w:rsidRPr="00D82E34">
        <w:rPr>
          <w:rFonts w:ascii="Times New Roman" w:eastAsia="標楷體" w:hAnsi="Times New Roman" w:cs="Google Sans Text"/>
          <w:sz w:val="28"/>
          <w:szCs w:val="28"/>
        </w:rPr>
        <w:br/>
      </w:r>
      <w:r w:rsidRPr="00D82E34">
        <w:rPr>
          <w:rFonts w:ascii="Times New Roman" w:eastAsia="標楷體" w:hAnsi="Times New Roman" w:cs="Google Sans Text"/>
          <w:sz w:val="28"/>
          <w:szCs w:val="28"/>
        </w:rPr>
        <w:t>The system must provide real-time monitoring of the shutter</w:t>
      </w:r>
      <w:r w:rsidR="00B436CA" w:rsidRPr="00D82E34">
        <w:rPr>
          <w:rFonts w:ascii="Times New Roman" w:eastAsia="標楷體" w:hAnsi="Times New Roman" w:cs="Google Sans Text"/>
          <w:sz w:val="28"/>
          <w:szCs w:val="28"/>
        </w:rPr>
        <w:t>’</w:t>
      </w:r>
      <w:r w:rsidRPr="00D82E34">
        <w:rPr>
          <w:rFonts w:ascii="Times New Roman" w:eastAsia="標楷體" w:hAnsi="Times New Roman" w:cs="Google Sans Text"/>
          <w:sz w:val="28"/>
          <w:szCs w:val="28"/>
        </w:rPr>
        <w:t>s open/closed status.</w:t>
      </w:r>
    </w:p>
    <w:p w14:paraId="00977084" w14:textId="1B18DD39" w:rsidR="007609A5" w:rsidRPr="00D82E34" w:rsidRDefault="007609A5" w:rsidP="007609A5">
      <w:pPr>
        <w:pStyle w:val="a5"/>
        <w:numPr>
          <w:ilvl w:val="1"/>
          <w:numId w:val="13"/>
        </w:numPr>
        <w:spacing w:before="240" w:after="240"/>
        <w:ind w:leftChars="0"/>
        <w:rPr>
          <w:rFonts w:ascii="Times New Roman" w:eastAsia="標楷體" w:hAnsi="Times New Roman" w:cs="Google Sans Text"/>
          <w:sz w:val="28"/>
          <w:szCs w:val="28"/>
        </w:rPr>
      </w:pPr>
      <w:r w:rsidRPr="00D82E34">
        <w:rPr>
          <w:rFonts w:ascii="Times New Roman" w:eastAsia="標楷體" w:hAnsi="Times New Roman" w:cs="Google Sans Text"/>
          <w:sz w:val="28"/>
          <w:szCs w:val="28"/>
        </w:rPr>
        <w:t>Trigger Control:</w:t>
      </w:r>
      <w:r w:rsidR="00A16CF3" w:rsidRPr="00D82E34">
        <w:rPr>
          <w:rFonts w:ascii="Times New Roman" w:eastAsia="標楷體" w:hAnsi="Times New Roman" w:cs="Google Sans Text"/>
          <w:sz w:val="28"/>
          <w:szCs w:val="28"/>
        </w:rPr>
        <w:br/>
      </w:r>
      <w:r w:rsidRPr="00D82E34">
        <w:rPr>
          <w:rFonts w:ascii="Times New Roman" w:eastAsia="標楷體" w:hAnsi="Times New Roman" w:cs="Google Sans Text"/>
          <w:sz w:val="28"/>
          <w:szCs w:val="28"/>
        </w:rPr>
        <w:t>Direct control via external hardware signals must be supported.</w:t>
      </w:r>
    </w:p>
    <w:p w14:paraId="5B326556" w14:textId="0E8E020F" w:rsidR="007609A5" w:rsidRPr="00D82E34" w:rsidRDefault="007609A5" w:rsidP="007609A5">
      <w:pPr>
        <w:pStyle w:val="a5"/>
        <w:numPr>
          <w:ilvl w:val="1"/>
          <w:numId w:val="13"/>
        </w:numPr>
        <w:spacing w:before="240" w:after="240"/>
        <w:ind w:leftChars="0"/>
        <w:rPr>
          <w:rFonts w:ascii="Times New Roman" w:eastAsia="標楷體" w:hAnsi="Times New Roman" w:cs="Google Sans Text"/>
          <w:sz w:val="28"/>
          <w:szCs w:val="28"/>
        </w:rPr>
      </w:pPr>
      <w:r w:rsidRPr="00D82E34">
        <w:rPr>
          <w:rFonts w:ascii="Times New Roman" w:eastAsia="標楷體" w:hAnsi="Times New Roman" w:cs="Google Sans Text"/>
          <w:sz w:val="28"/>
          <w:szCs w:val="28"/>
        </w:rPr>
        <w:t>Remote Control:</w:t>
      </w:r>
      <w:r w:rsidR="00B436CA" w:rsidRPr="00D82E34">
        <w:rPr>
          <w:rFonts w:ascii="Times New Roman" w:eastAsia="標楷體" w:hAnsi="Times New Roman" w:cs="Google Sans Text"/>
          <w:sz w:val="28"/>
          <w:szCs w:val="28"/>
        </w:rPr>
        <w:br/>
      </w:r>
      <w:r w:rsidRPr="00D82E34">
        <w:rPr>
          <w:rFonts w:ascii="Times New Roman" w:eastAsia="標楷體" w:hAnsi="Times New Roman" w:cs="Google Sans Text"/>
          <w:sz w:val="28"/>
          <w:szCs w:val="28"/>
        </w:rPr>
        <w:t>Remote programming and control must be available via Ethernet, RS232, or RS422 interfaces.</w:t>
      </w:r>
    </w:p>
    <w:p w14:paraId="77118BA7" w14:textId="3DC3A099" w:rsidR="007609A5" w:rsidRPr="00D82E34" w:rsidRDefault="007609A5" w:rsidP="007609A5">
      <w:pPr>
        <w:pStyle w:val="a5"/>
        <w:numPr>
          <w:ilvl w:val="1"/>
          <w:numId w:val="13"/>
        </w:numPr>
        <w:spacing w:before="240" w:after="240"/>
        <w:ind w:leftChars="0"/>
        <w:rPr>
          <w:rFonts w:ascii="Times New Roman" w:eastAsia="標楷體" w:hAnsi="Times New Roman" w:cs="Google Sans Text"/>
          <w:sz w:val="28"/>
          <w:szCs w:val="28"/>
        </w:rPr>
      </w:pPr>
      <w:r w:rsidRPr="00D82E34">
        <w:rPr>
          <w:rFonts w:ascii="Times New Roman" w:eastAsia="標楷體" w:hAnsi="Times New Roman" w:cs="Google Sans Text"/>
          <w:sz w:val="28"/>
          <w:szCs w:val="28"/>
        </w:rPr>
        <w:t>Aperture:</w:t>
      </w:r>
      <w:r w:rsidR="00B436CA" w:rsidRPr="00D82E34">
        <w:rPr>
          <w:rFonts w:ascii="Times New Roman" w:eastAsia="標楷體" w:hAnsi="Times New Roman" w:cs="Google Sans Text"/>
          <w:sz w:val="28"/>
          <w:szCs w:val="28"/>
        </w:rPr>
        <w:br/>
      </w:r>
      <w:r w:rsidRPr="00D82E34">
        <w:rPr>
          <w:rFonts w:ascii="Times New Roman" w:eastAsia="標楷體" w:hAnsi="Times New Roman" w:cs="Google Sans Text"/>
          <w:sz w:val="28"/>
          <w:szCs w:val="28"/>
        </w:rPr>
        <w:t>Minimum clear aperture of</w:t>
      </w:r>
      <w:r w:rsidR="00A66571" w:rsidRPr="00D82E34">
        <w:rPr>
          <w:rFonts w:ascii="Times New Roman" w:eastAsia="標楷體" w:hAnsi="Times New Roman" w:cs="Google Sans Text" w:hint="eastAsia"/>
          <w:sz w:val="28"/>
          <w:szCs w:val="28"/>
        </w:rPr>
        <w:t xml:space="preserve"> &gt;</w:t>
      </w:r>
      <w:r w:rsidRPr="00D82E34">
        <w:rPr>
          <w:rFonts w:ascii="Times New Roman" w:eastAsia="標楷體" w:hAnsi="Times New Roman" w:cs="Google Sans Text"/>
          <w:sz w:val="28"/>
          <w:szCs w:val="28"/>
        </w:rPr>
        <w:t xml:space="preserve"> </w:t>
      </w:r>
      <w:r w:rsidR="00B436CA" w:rsidRPr="00D82E34">
        <w:rPr>
          <w:rFonts w:ascii="Times New Roman" w:eastAsia="標楷體" w:hAnsi="Times New Roman" w:cs="Google Sans Text"/>
          <w:sz w:val="28"/>
          <w:szCs w:val="28"/>
        </w:rPr>
        <w:t>2.5</w:t>
      </w:r>
      <w:r w:rsidRPr="00D82E34">
        <w:rPr>
          <w:rFonts w:ascii="Times New Roman" w:eastAsia="標楷體" w:hAnsi="Times New Roman" w:cs="Google Sans Text"/>
          <w:sz w:val="28"/>
          <w:szCs w:val="28"/>
        </w:rPr>
        <w:t xml:space="preserve"> mm.</w:t>
      </w:r>
    </w:p>
    <w:p w14:paraId="26D53791" w14:textId="317AD514" w:rsidR="007609A5" w:rsidRPr="00D82E34" w:rsidRDefault="007609A5" w:rsidP="007609A5">
      <w:pPr>
        <w:pStyle w:val="a5"/>
        <w:numPr>
          <w:ilvl w:val="1"/>
          <w:numId w:val="13"/>
        </w:numPr>
        <w:spacing w:before="240" w:after="240"/>
        <w:ind w:leftChars="0"/>
        <w:rPr>
          <w:rFonts w:ascii="Times New Roman" w:eastAsia="標楷體" w:hAnsi="Times New Roman" w:cs="Google Sans Text"/>
          <w:sz w:val="28"/>
          <w:szCs w:val="28"/>
        </w:rPr>
      </w:pPr>
      <w:r w:rsidRPr="00D82E34">
        <w:rPr>
          <w:rFonts w:ascii="Times New Roman" w:eastAsia="標楷體" w:hAnsi="Times New Roman" w:cs="Google Sans Text"/>
          <w:sz w:val="28"/>
          <w:szCs w:val="28"/>
        </w:rPr>
        <w:lastRenderedPageBreak/>
        <w:t>Switching Time:</w:t>
      </w:r>
      <w:r w:rsidR="00B436CA" w:rsidRPr="00D82E34">
        <w:rPr>
          <w:rFonts w:ascii="Times New Roman" w:eastAsia="標楷體" w:hAnsi="Times New Roman" w:cs="Google Sans Text"/>
          <w:sz w:val="28"/>
          <w:szCs w:val="28"/>
        </w:rPr>
        <w:br/>
      </w:r>
      <w:r w:rsidRPr="00D82E34">
        <w:rPr>
          <w:rFonts w:ascii="Times New Roman" w:eastAsia="標楷體" w:hAnsi="Times New Roman" w:cs="Google Sans Text"/>
          <w:sz w:val="28"/>
          <w:szCs w:val="28"/>
        </w:rPr>
        <w:t xml:space="preserve">The duration of the movement process from fully open to fully closed (or vice versa) must be </w:t>
      </w:r>
      <w:r w:rsidR="00B436CA" w:rsidRPr="00D82E34">
        <w:rPr>
          <w:rFonts w:ascii="Times New Roman" w:eastAsia="標楷體" w:hAnsi="Times New Roman" w:cs="Google Sans Text"/>
          <w:sz w:val="28"/>
          <w:szCs w:val="28"/>
        </w:rPr>
        <w:t>&lt; 10</w:t>
      </w:r>
      <w:r w:rsidRPr="00D82E34">
        <w:rPr>
          <w:rFonts w:ascii="Times New Roman" w:eastAsia="標楷體" w:hAnsi="Times New Roman" w:cs="Google Sans Text"/>
          <w:sz w:val="28"/>
          <w:szCs w:val="28"/>
        </w:rPr>
        <w:t xml:space="preserve"> </w:t>
      </w:r>
      <w:proofErr w:type="spellStart"/>
      <w:r w:rsidRPr="00D82E34">
        <w:rPr>
          <w:rFonts w:ascii="Times New Roman" w:eastAsia="標楷體" w:hAnsi="Times New Roman" w:cs="Google Sans Text"/>
          <w:sz w:val="28"/>
          <w:szCs w:val="28"/>
        </w:rPr>
        <w:t>ms.</w:t>
      </w:r>
      <w:proofErr w:type="spellEnd"/>
    </w:p>
    <w:p w14:paraId="0DCB8494" w14:textId="6B40D007" w:rsidR="007609A5" w:rsidRPr="00D82E34" w:rsidRDefault="007609A5" w:rsidP="007609A5">
      <w:pPr>
        <w:pStyle w:val="a5"/>
        <w:numPr>
          <w:ilvl w:val="1"/>
          <w:numId w:val="13"/>
        </w:numPr>
        <w:spacing w:before="240" w:after="240"/>
        <w:ind w:leftChars="0"/>
        <w:rPr>
          <w:rFonts w:ascii="Times New Roman" w:eastAsia="標楷體" w:hAnsi="Times New Roman" w:cs="Google Sans Text"/>
          <w:sz w:val="28"/>
          <w:szCs w:val="28"/>
        </w:rPr>
      </w:pPr>
      <w:proofErr w:type="gramStart"/>
      <w:r w:rsidRPr="00D82E34">
        <w:rPr>
          <w:rFonts w:ascii="Times New Roman" w:eastAsia="標楷體" w:hAnsi="Times New Roman" w:cs="Google Sans Text"/>
          <w:sz w:val="28"/>
          <w:szCs w:val="28"/>
        </w:rPr>
        <w:t>Dimensions</w:t>
      </w:r>
      <w:r w:rsidR="0061201F">
        <w:rPr>
          <w:rFonts w:ascii="Times New Roman" w:eastAsia="標楷體" w:hAnsi="Times New Roman" w:cs="Google Sans Text"/>
          <w:sz w:val="28"/>
          <w:szCs w:val="28"/>
        </w:rPr>
        <w:t xml:space="preserve"> </w:t>
      </w:r>
      <w:r w:rsidR="0061201F">
        <w:rPr>
          <w:rFonts w:ascii="Times New Roman" w:eastAsia="標楷體" w:hAnsi="Times New Roman" w:cs="Google Sans Text"/>
          <w:sz w:val="28"/>
          <w:szCs w:val="28"/>
        </w:rPr>
        <w:t xml:space="preserve"> (</w:t>
      </w:r>
      <w:proofErr w:type="gramEnd"/>
      <w:r w:rsidR="0061201F">
        <w:rPr>
          <w:rFonts w:ascii="Times New Roman" w:eastAsia="標楷體" w:hAnsi="Times New Roman" w:cs="Google Sans Text"/>
          <w:sz w:val="28"/>
          <w:szCs w:val="28"/>
        </w:rPr>
        <w:t>cables are not included)</w:t>
      </w:r>
      <w:r w:rsidRPr="00D82E34">
        <w:rPr>
          <w:rFonts w:ascii="Times New Roman" w:eastAsia="標楷體" w:hAnsi="Times New Roman" w:cs="Google Sans Text"/>
          <w:sz w:val="28"/>
          <w:szCs w:val="28"/>
        </w:rPr>
        <w:t>:</w:t>
      </w:r>
      <w:r w:rsidR="00C52699" w:rsidRPr="00D82E34">
        <w:rPr>
          <w:rFonts w:ascii="Times New Roman" w:eastAsia="標楷體" w:hAnsi="Times New Roman" w:cs="Google Sans Text"/>
          <w:sz w:val="28"/>
          <w:szCs w:val="28"/>
        </w:rPr>
        <w:br/>
      </w:r>
      <w:r w:rsidRPr="00D82E34">
        <w:rPr>
          <w:rFonts w:ascii="Times New Roman" w:eastAsia="標楷體" w:hAnsi="Times New Roman" w:cs="Google Sans Text"/>
          <w:sz w:val="28"/>
          <w:szCs w:val="28"/>
        </w:rPr>
        <w:t xml:space="preserve">Overall envelope size must be &lt; 80 </w:t>
      </w:r>
      <w:r w:rsidR="00B436CA" w:rsidRPr="00D82E34">
        <w:rPr>
          <w:rFonts w:ascii="Times New Roman" w:eastAsia="標楷體" w:hAnsi="Times New Roman" w:cs="Google Sans Text"/>
          <w:sz w:val="28"/>
          <w:szCs w:val="28"/>
        </w:rPr>
        <w:t>X</w:t>
      </w:r>
      <w:r w:rsidRPr="00D82E34">
        <w:rPr>
          <w:rFonts w:ascii="Times New Roman" w:eastAsia="標楷體" w:hAnsi="Times New Roman" w:cs="Google Sans Text"/>
          <w:sz w:val="28"/>
          <w:szCs w:val="28"/>
        </w:rPr>
        <w:t xml:space="preserve"> 80 </w:t>
      </w:r>
      <w:r w:rsidR="00B436CA" w:rsidRPr="00D82E34">
        <w:rPr>
          <w:rFonts w:ascii="Times New Roman" w:eastAsia="標楷體" w:hAnsi="Times New Roman" w:cs="Google Sans Text"/>
          <w:sz w:val="28"/>
          <w:szCs w:val="28"/>
        </w:rPr>
        <w:t>X 80</w:t>
      </w:r>
      <w:r w:rsidRPr="00D82E34">
        <w:rPr>
          <w:rFonts w:ascii="Times New Roman" w:eastAsia="標楷體" w:hAnsi="Times New Roman" w:cs="Google Sans Text"/>
          <w:sz w:val="28"/>
          <w:szCs w:val="28"/>
        </w:rPr>
        <w:t xml:space="preserve"> mm³.</w:t>
      </w:r>
    </w:p>
    <w:p w14:paraId="0FA76147" w14:textId="5497FBEF" w:rsidR="007609A5" w:rsidRPr="00D82E34" w:rsidRDefault="001855DB" w:rsidP="007609A5">
      <w:pPr>
        <w:pStyle w:val="a5"/>
        <w:numPr>
          <w:ilvl w:val="1"/>
          <w:numId w:val="13"/>
        </w:numPr>
        <w:spacing w:before="240" w:after="240"/>
        <w:ind w:leftChars="0"/>
        <w:rPr>
          <w:rFonts w:ascii="Times New Roman" w:eastAsia="標楷體" w:hAnsi="Times New Roman" w:cs="Google Sans Text"/>
          <w:sz w:val="28"/>
          <w:szCs w:val="28"/>
        </w:rPr>
      </w:pPr>
      <w:r>
        <w:rPr>
          <w:rFonts w:ascii="Times New Roman" w:eastAsia="標楷體" w:hAnsi="Times New Roman" w:cs="Google Sans Text" w:hint="eastAsia"/>
          <w:sz w:val="28"/>
          <w:szCs w:val="28"/>
        </w:rPr>
        <w:t>Ma</w:t>
      </w:r>
      <w:r>
        <w:rPr>
          <w:rFonts w:ascii="Times New Roman" w:eastAsia="標楷體" w:hAnsi="Times New Roman" w:cs="Google Sans Text"/>
          <w:sz w:val="28"/>
          <w:szCs w:val="28"/>
        </w:rPr>
        <w:t xml:space="preserve">in Body </w:t>
      </w:r>
      <w:r w:rsidR="007609A5" w:rsidRPr="00D82E34">
        <w:rPr>
          <w:rFonts w:ascii="Times New Roman" w:eastAsia="標楷體" w:hAnsi="Times New Roman" w:cs="Google Sans Text"/>
          <w:sz w:val="28"/>
          <w:szCs w:val="28"/>
        </w:rPr>
        <w:t>Weight</w:t>
      </w:r>
      <w:r w:rsidR="0061201F">
        <w:rPr>
          <w:rFonts w:ascii="Times New Roman" w:eastAsia="標楷體" w:hAnsi="Times New Roman" w:cs="Google Sans Text"/>
          <w:sz w:val="28"/>
          <w:szCs w:val="28"/>
        </w:rPr>
        <w:t xml:space="preserve"> (cables are not included)</w:t>
      </w:r>
      <w:r w:rsidR="007609A5" w:rsidRPr="00D82E34">
        <w:rPr>
          <w:rFonts w:ascii="Times New Roman" w:eastAsia="標楷體" w:hAnsi="Times New Roman" w:cs="Google Sans Text"/>
          <w:sz w:val="28"/>
          <w:szCs w:val="28"/>
        </w:rPr>
        <w:t>:</w:t>
      </w:r>
      <w:r w:rsidR="00C52699" w:rsidRPr="00D82E34">
        <w:rPr>
          <w:rFonts w:ascii="Times New Roman" w:eastAsia="標楷體" w:hAnsi="Times New Roman" w:cs="Google Sans Text"/>
          <w:sz w:val="28"/>
          <w:szCs w:val="28"/>
        </w:rPr>
        <w:br/>
      </w:r>
      <w:r w:rsidR="007609A5" w:rsidRPr="00D82E34">
        <w:rPr>
          <w:rFonts w:ascii="Times New Roman" w:eastAsia="標楷體" w:hAnsi="Times New Roman" w:cs="Google Sans Text"/>
          <w:sz w:val="28"/>
          <w:szCs w:val="28"/>
        </w:rPr>
        <w:t xml:space="preserve">Total weight of the shutter head must be </w:t>
      </w:r>
      <w:r w:rsidR="00C52699" w:rsidRPr="00D82E34">
        <w:rPr>
          <w:rFonts w:ascii="Times New Roman" w:eastAsia="標楷體" w:hAnsi="Times New Roman" w:cs="Google Sans Text"/>
          <w:sz w:val="28"/>
          <w:szCs w:val="28"/>
        </w:rPr>
        <w:t>&lt;</w:t>
      </w:r>
      <w:r w:rsidR="007609A5" w:rsidRPr="00D82E34">
        <w:rPr>
          <w:rFonts w:ascii="Times New Roman" w:eastAsia="標楷體" w:hAnsi="Times New Roman" w:cs="Google Sans Text"/>
          <w:sz w:val="28"/>
          <w:szCs w:val="28"/>
        </w:rPr>
        <w:t xml:space="preserve"> 300 g</w:t>
      </w:r>
    </w:p>
    <w:p w14:paraId="785C30EC" w14:textId="77777777" w:rsidR="007609A5" w:rsidRPr="00D82E34" w:rsidRDefault="007609A5" w:rsidP="007609A5">
      <w:pPr>
        <w:pStyle w:val="a5"/>
        <w:numPr>
          <w:ilvl w:val="0"/>
          <w:numId w:val="13"/>
        </w:numPr>
        <w:spacing w:before="240" w:after="240"/>
        <w:ind w:leftChars="0"/>
        <w:rPr>
          <w:rFonts w:ascii="Times New Roman" w:eastAsia="標楷體" w:hAnsi="Times New Roman" w:cs="Google Sans Text"/>
          <w:sz w:val="28"/>
          <w:szCs w:val="28"/>
        </w:rPr>
      </w:pPr>
      <w:r w:rsidRPr="00D82E34">
        <w:rPr>
          <w:rFonts w:ascii="Times New Roman" w:eastAsia="標楷體" w:hAnsi="Times New Roman" w:cs="Google Sans Text"/>
          <w:sz w:val="28"/>
          <w:szCs w:val="28"/>
        </w:rPr>
        <w:t xml:space="preserve">Scope of Supply </w:t>
      </w:r>
    </w:p>
    <w:p w14:paraId="74E34660" w14:textId="1CC00730" w:rsidR="007609A5" w:rsidRPr="00D82E34" w:rsidRDefault="007609A5" w:rsidP="00A66571">
      <w:pPr>
        <w:pStyle w:val="a5"/>
        <w:numPr>
          <w:ilvl w:val="1"/>
          <w:numId w:val="13"/>
        </w:numPr>
        <w:spacing w:before="240" w:after="240"/>
        <w:ind w:leftChars="0"/>
        <w:rPr>
          <w:rFonts w:ascii="Times New Roman" w:eastAsia="標楷體" w:hAnsi="Times New Roman" w:cs="Google Sans Text"/>
          <w:sz w:val="28"/>
          <w:szCs w:val="28"/>
        </w:rPr>
      </w:pPr>
      <w:r w:rsidRPr="00D82E34">
        <w:rPr>
          <w:rFonts w:ascii="Times New Roman" w:eastAsia="標楷體" w:hAnsi="Times New Roman" w:cs="Google Sans Text"/>
          <w:sz w:val="28"/>
          <w:szCs w:val="28"/>
        </w:rPr>
        <w:t>This is a turnkey system procurement. The vendor must provide all components necessary for full operation, including but not limited to:</w:t>
      </w:r>
      <w:r w:rsidR="00A66571" w:rsidRPr="00D82E34">
        <w:rPr>
          <w:rFonts w:ascii="Times New Roman" w:eastAsia="標楷體" w:hAnsi="Times New Roman"/>
        </w:rPr>
        <w:t xml:space="preserve"> </w:t>
      </w:r>
      <w:r w:rsidR="00A66571" w:rsidRPr="00D82E34">
        <w:rPr>
          <w:rFonts w:ascii="Times New Roman" w:eastAsia="標楷體" w:hAnsi="Times New Roman" w:cs="Google Sans Text"/>
          <w:sz w:val="28"/>
          <w:szCs w:val="28"/>
        </w:rPr>
        <w:t xml:space="preserve">shutter head, driver and controller unit, communication modules, and all required </w:t>
      </w:r>
      <w:r w:rsidR="004C5F7E" w:rsidRPr="00D82E34">
        <w:rPr>
          <w:rFonts w:ascii="Times New Roman" w:eastAsia="標楷體" w:hAnsi="Times New Roman" w:cs="Google Sans Text" w:hint="eastAsia"/>
          <w:sz w:val="28"/>
          <w:szCs w:val="28"/>
        </w:rPr>
        <w:t>a</w:t>
      </w:r>
      <w:r w:rsidR="004C5F7E" w:rsidRPr="00D82E34">
        <w:rPr>
          <w:rFonts w:ascii="Times New Roman" w:eastAsia="標楷體" w:hAnsi="Times New Roman" w:cs="Google Sans Text"/>
          <w:sz w:val="28"/>
          <w:szCs w:val="28"/>
        </w:rPr>
        <w:t>ccessories</w:t>
      </w:r>
      <w:r w:rsidR="00A66571" w:rsidRPr="00D82E34">
        <w:rPr>
          <w:rFonts w:ascii="Times New Roman" w:eastAsia="標楷體" w:hAnsi="Times New Roman" w:cs="Google Sans Text"/>
          <w:sz w:val="28"/>
          <w:szCs w:val="28"/>
        </w:rPr>
        <w:t>.</w:t>
      </w:r>
    </w:p>
    <w:p w14:paraId="4E0FD75F" w14:textId="4E9F9973" w:rsidR="007609A5" w:rsidRPr="00D82E34" w:rsidRDefault="007609A5" w:rsidP="007609A5">
      <w:pPr>
        <w:pStyle w:val="a5"/>
        <w:numPr>
          <w:ilvl w:val="0"/>
          <w:numId w:val="13"/>
        </w:numPr>
        <w:spacing w:before="240" w:after="240"/>
        <w:ind w:leftChars="0"/>
        <w:rPr>
          <w:rFonts w:ascii="Times New Roman" w:eastAsia="標楷體" w:hAnsi="Times New Roman" w:cs="Google Sans Text"/>
          <w:sz w:val="28"/>
          <w:szCs w:val="28"/>
        </w:rPr>
      </w:pPr>
      <w:r w:rsidRPr="00D82E34">
        <w:rPr>
          <w:rFonts w:ascii="Times New Roman" w:eastAsia="標楷體" w:hAnsi="Times New Roman" w:cs="Google Sans Text"/>
          <w:sz w:val="28"/>
          <w:szCs w:val="28"/>
        </w:rPr>
        <w:t>Delivery and Terms</w:t>
      </w:r>
    </w:p>
    <w:p w14:paraId="50C63326" w14:textId="7F65B38B" w:rsidR="007609A5" w:rsidRPr="00D82E34" w:rsidRDefault="007609A5" w:rsidP="007609A5">
      <w:pPr>
        <w:pStyle w:val="a5"/>
        <w:numPr>
          <w:ilvl w:val="1"/>
          <w:numId w:val="13"/>
        </w:numPr>
        <w:spacing w:before="240" w:after="240"/>
        <w:ind w:leftChars="0"/>
        <w:rPr>
          <w:rFonts w:ascii="Times New Roman" w:eastAsia="標楷體" w:hAnsi="Times New Roman" w:cs="Google Sans Text"/>
          <w:sz w:val="28"/>
          <w:szCs w:val="28"/>
        </w:rPr>
      </w:pPr>
      <w:r w:rsidRPr="00D82E34">
        <w:rPr>
          <w:rFonts w:ascii="Times New Roman" w:eastAsia="標楷體" w:hAnsi="Times New Roman" w:cs="Google Sans Text"/>
          <w:sz w:val="28"/>
          <w:szCs w:val="28"/>
        </w:rPr>
        <w:t>Delivery Lead Time:</w:t>
      </w:r>
      <w:r w:rsidR="00545AA8" w:rsidRPr="00D82E34">
        <w:rPr>
          <w:rFonts w:ascii="Times New Roman" w:eastAsia="標楷體" w:hAnsi="Times New Roman" w:cs="Google Sans Text"/>
          <w:sz w:val="28"/>
          <w:szCs w:val="28"/>
        </w:rPr>
        <w:br/>
      </w:r>
      <w:r w:rsidRPr="00D82E34">
        <w:rPr>
          <w:rFonts w:ascii="Times New Roman" w:eastAsia="標楷體" w:hAnsi="Times New Roman" w:cs="Google Sans Text"/>
          <w:sz w:val="28"/>
          <w:szCs w:val="28"/>
        </w:rPr>
        <w:t xml:space="preserve">Within 120 calendar days from the day </w:t>
      </w:r>
      <w:r w:rsidR="004C5F7E" w:rsidRPr="00D82E34">
        <w:rPr>
          <w:rFonts w:ascii="Times New Roman" w:eastAsia="標楷體" w:hAnsi="Times New Roman" w:cs="Google Sans Text"/>
          <w:sz w:val="28"/>
          <w:szCs w:val="28"/>
        </w:rPr>
        <w:t xml:space="preserve">of the </w:t>
      </w:r>
      <w:r w:rsidRPr="00D82E34">
        <w:rPr>
          <w:rFonts w:ascii="Times New Roman" w:eastAsia="標楷體" w:hAnsi="Times New Roman" w:cs="Google Sans Text"/>
          <w:sz w:val="28"/>
          <w:szCs w:val="28"/>
        </w:rPr>
        <w:t xml:space="preserve">award of the contract. </w:t>
      </w:r>
    </w:p>
    <w:p w14:paraId="5EA51843" w14:textId="2FE05305" w:rsidR="007609A5" w:rsidRPr="00D82E34" w:rsidRDefault="007609A5" w:rsidP="007609A5">
      <w:pPr>
        <w:pStyle w:val="a5"/>
        <w:numPr>
          <w:ilvl w:val="1"/>
          <w:numId w:val="13"/>
        </w:numPr>
        <w:spacing w:before="240" w:after="240"/>
        <w:ind w:leftChars="0"/>
        <w:rPr>
          <w:rFonts w:ascii="Times New Roman" w:eastAsia="標楷體" w:hAnsi="Times New Roman" w:cs="Google Sans Text"/>
          <w:sz w:val="28"/>
          <w:szCs w:val="28"/>
        </w:rPr>
      </w:pPr>
      <w:r w:rsidRPr="00D82E34">
        <w:rPr>
          <w:rFonts w:ascii="Times New Roman" w:eastAsia="標楷體" w:hAnsi="Times New Roman" w:cs="Google Sans Text"/>
          <w:sz w:val="28"/>
          <w:szCs w:val="28"/>
        </w:rPr>
        <w:t>Delivery Location:</w:t>
      </w:r>
      <w:r w:rsidR="00545AA8" w:rsidRPr="00D82E34">
        <w:rPr>
          <w:rFonts w:ascii="Times New Roman" w:eastAsia="標楷體" w:hAnsi="Times New Roman" w:cs="Google Sans Text"/>
          <w:sz w:val="28"/>
          <w:szCs w:val="28"/>
        </w:rPr>
        <w:br/>
      </w:r>
      <w:r w:rsidRPr="00D82E34">
        <w:rPr>
          <w:rFonts w:ascii="Times New Roman" w:eastAsia="標楷體" w:hAnsi="Times New Roman" w:cs="Google Sans Text"/>
          <w:sz w:val="28"/>
          <w:szCs w:val="28"/>
        </w:rPr>
        <w:t xml:space="preserve">National Synchrotron Radiation Research Center (NSRRC), Taiwan. </w:t>
      </w:r>
    </w:p>
    <w:p w14:paraId="7EA0ABE9" w14:textId="77777777" w:rsidR="007609A5" w:rsidRPr="00D82E34" w:rsidRDefault="007609A5" w:rsidP="007609A5">
      <w:pPr>
        <w:pStyle w:val="a5"/>
        <w:numPr>
          <w:ilvl w:val="1"/>
          <w:numId w:val="13"/>
        </w:numPr>
        <w:spacing w:before="240" w:after="240"/>
        <w:ind w:leftChars="0"/>
        <w:rPr>
          <w:rFonts w:ascii="Times New Roman" w:eastAsia="標楷體" w:hAnsi="Times New Roman" w:cs="Google Sans Text"/>
          <w:sz w:val="28"/>
          <w:szCs w:val="28"/>
        </w:rPr>
      </w:pPr>
      <w:r w:rsidRPr="00D82E34">
        <w:rPr>
          <w:rFonts w:ascii="Times New Roman" w:eastAsia="標楷體" w:hAnsi="Times New Roman" w:cs="Google Sans Text"/>
          <w:sz w:val="28"/>
          <w:szCs w:val="28"/>
        </w:rPr>
        <w:t xml:space="preserve">Warranty: 12 months starting from the date of successful final acceptance. </w:t>
      </w:r>
    </w:p>
    <w:p w14:paraId="74F00739" w14:textId="0C24FE51" w:rsidR="007609A5" w:rsidRPr="00D82E34" w:rsidRDefault="007609A5" w:rsidP="007609A5">
      <w:pPr>
        <w:pStyle w:val="a5"/>
        <w:numPr>
          <w:ilvl w:val="0"/>
          <w:numId w:val="13"/>
        </w:numPr>
        <w:spacing w:before="240" w:after="240"/>
        <w:ind w:leftChars="0"/>
        <w:rPr>
          <w:rFonts w:ascii="Times New Roman" w:eastAsia="標楷體" w:hAnsi="Times New Roman" w:cs="Google Sans Text"/>
          <w:sz w:val="28"/>
          <w:szCs w:val="28"/>
        </w:rPr>
      </w:pPr>
      <w:r w:rsidRPr="00D82E34">
        <w:rPr>
          <w:rFonts w:ascii="Times New Roman" w:eastAsia="標楷體" w:hAnsi="Times New Roman" w:cs="Google Sans Text"/>
          <w:sz w:val="28"/>
          <w:szCs w:val="28"/>
        </w:rPr>
        <w:t xml:space="preserve">Acceptance Criteria </w:t>
      </w:r>
    </w:p>
    <w:p w14:paraId="7057A4C3" w14:textId="0A129012" w:rsidR="007609A5" w:rsidRPr="00D82E34" w:rsidRDefault="007609A5" w:rsidP="008B7C83">
      <w:pPr>
        <w:pStyle w:val="a5"/>
        <w:numPr>
          <w:ilvl w:val="1"/>
          <w:numId w:val="13"/>
        </w:numPr>
        <w:spacing w:before="240" w:after="240"/>
        <w:ind w:leftChars="0"/>
        <w:rPr>
          <w:rFonts w:ascii="Times New Roman" w:eastAsia="標楷體" w:hAnsi="Times New Roman" w:cs="Google Sans Text"/>
          <w:sz w:val="28"/>
          <w:szCs w:val="28"/>
        </w:rPr>
      </w:pPr>
      <w:r w:rsidRPr="00D82E34">
        <w:rPr>
          <w:rFonts w:ascii="Times New Roman" w:eastAsia="標楷體" w:hAnsi="Times New Roman" w:cs="Google Sans Text"/>
          <w:sz w:val="28"/>
          <w:szCs w:val="28"/>
        </w:rPr>
        <w:t>For off-the-shelf catalog products, the manufacturer’s published specifications will be used for verification. For requirements not explicitly listed in public catalogs, the vendor must provide an official factory test report or certification of compliance.</w:t>
      </w:r>
    </w:p>
    <w:p w14:paraId="052DCAA0" w14:textId="5C714536" w:rsidR="008B7C83" w:rsidRPr="00D82E34" w:rsidRDefault="00B062D8" w:rsidP="00B062D8">
      <w:pPr>
        <w:pStyle w:val="a5"/>
        <w:numPr>
          <w:ilvl w:val="1"/>
          <w:numId w:val="13"/>
        </w:numPr>
        <w:spacing w:before="240" w:after="240"/>
        <w:ind w:leftChars="0"/>
        <w:rPr>
          <w:rFonts w:ascii="Times New Roman" w:eastAsia="標楷體" w:hAnsi="Times New Roman" w:cs="Google Sans Text"/>
          <w:sz w:val="28"/>
          <w:szCs w:val="28"/>
        </w:rPr>
      </w:pPr>
      <w:r w:rsidRPr="00D82E34">
        <w:rPr>
          <w:rFonts w:ascii="Times New Roman" w:eastAsia="標楷體" w:hAnsi="Times New Roman" w:cs="Google Sans Text"/>
          <w:sz w:val="28"/>
          <w:szCs w:val="28"/>
        </w:rPr>
        <w:t xml:space="preserve">During final acceptance, personnel designated by the National Synchrotron Radiation Research Center (NSRRC) will inspect the dimensions and weight of the equipment to ensure compliance with the specifications. After assembling the device with all required accessories, </w:t>
      </w:r>
      <w:r w:rsidRPr="00D82E34">
        <w:rPr>
          <w:rFonts w:ascii="Times New Roman" w:eastAsia="標楷體" w:hAnsi="Times New Roman" w:cs="Google Sans Text"/>
          <w:sz w:val="28"/>
          <w:szCs w:val="28"/>
        </w:rPr>
        <w:lastRenderedPageBreak/>
        <w:t>the personnel will operate the shutter system via remote control interfaces (e.g., Ethernet, RS232, or RS422) to verify that the opening, closing, and overall system functions operate normally.</w:t>
      </w:r>
    </w:p>
    <w:sectPr w:rsidR="008B7C83" w:rsidRPr="00D82E34">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95B12A" w14:textId="77777777" w:rsidR="00FF39EC" w:rsidRDefault="00FF39EC" w:rsidP="0098646D">
      <w:pPr>
        <w:spacing w:before="240" w:after="240" w:line="240" w:lineRule="auto"/>
      </w:pPr>
      <w:r>
        <w:separator/>
      </w:r>
    </w:p>
  </w:endnote>
  <w:endnote w:type="continuationSeparator" w:id="0">
    <w:p w14:paraId="135158F6" w14:textId="77777777" w:rsidR="00FF39EC" w:rsidRDefault="00FF39EC" w:rsidP="0098646D">
      <w:pPr>
        <w:spacing w:before="240" w:after="24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標楷體">
    <w:panose1 w:val="03000509000000000000"/>
    <w:charset w:val="88"/>
    <w:family w:val="script"/>
    <w:pitch w:val="fixed"/>
    <w:sig w:usb0="00000003" w:usb1="080E0000" w:usb2="00000016" w:usb3="00000000" w:csb0="00100001" w:csb1="00000000"/>
  </w:font>
  <w:font w:name="Google Sans Text">
    <w:charset w:val="00"/>
    <w:family w:val="auto"/>
    <w:pitch w:val="default"/>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6574B2" w14:textId="77777777" w:rsidR="0098646D" w:rsidRDefault="0098646D">
    <w:pPr>
      <w:pStyle w:val="a8"/>
      <w:spacing w:before="240" w:after="24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A60AED" w14:textId="77777777" w:rsidR="0098646D" w:rsidRDefault="0098646D">
    <w:pPr>
      <w:pStyle w:val="a8"/>
      <w:spacing w:before="240" w:after="24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6B4A8" w14:textId="77777777" w:rsidR="0098646D" w:rsidRDefault="0098646D">
    <w:pPr>
      <w:pStyle w:val="a8"/>
      <w:spacing w:before="240" w:after="24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7A94D6" w14:textId="77777777" w:rsidR="00FF39EC" w:rsidRDefault="00FF39EC" w:rsidP="0098646D">
      <w:pPr>
        <w:spacing w:before="240" w:after="240" w:line="240" w:lineRule="auto"/>
      </w:pPr>
      <w:r>
        <w:separator/>
      </w:r>
    </w:p>
  </w:footnote>
  <w:footnote w:type="continuationSeparator" w:id="0">
    <w:p w14:paraId="317C3A69" w14:textId="77777777" w:rsidR="00FF39EC" w:rsidRDefault="00FF39EC" w:rsidP="0098646D">
      <w:pPr>
        <w:spacing w:before="240" w:after="24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D4B7F1" w14:textId="77777777" w:rsidR="0098646D" w:rsidRDefault="0098646D">
    <w:pPr>
      <w:pStyle w:val="a6"/>
      <w:spacing w:before="240" w:after="24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A2E407" w14:textId="77777777" w:rsidR="0098646D" w:rsidRDefault="0098646D">
    <w:pPr>
      <w:pStyle w:val="a6"/>
      <w:spacing w:before="240" w:after="24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BC1BC" w14:textId="77777777" w:rsidR="0098646D" w:rsidRDefault="0098646D">
    <w:pPr>
      <w:pStyle w:val="a6"/>
      <w:spacing w:before="240" w:after="24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843C3"/>
    <w:multiLevelType w:val="hybridMultilevel"/>
    <w:tmpl w:val="9D26561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11E0049C"/>
    <w:multiLevelType w:val="multilevel"/>
    <w:tmpl w:val="2652900A"/>
    <w:styleLink w:val="1"/>
    <w:lvl w:ilvl="0">
      <w:start w:val="1"/>
      <w:numFmt w:val="decimal"/>
      <w:lvlText w:val="%1"/>
      <w:lvlJc w:val="left"/>
      <w:pPr>
        <w:ind w:left="480" w:hanging="480"/>
      </w:pPr>
      <w:rPr>
        <w:rFonts w:ascii="Times New Roman" w:hAnsi="Times New Roman" w:hint="default"/>
      </w:rPr>
    </w:lvl>
    <w:lvl w:ilvl="1">
      <w:start w:val="1"/>
      <w:numFmt w:val="bullet"/>
      <w:lvlText w:val=""/>
      <w:lvlJc w:val="left"/>
      <w:pPr>
        <w:ind w:left="960" w:hanging="480"/>
      </w:pPr>
      <w:rPr>
        <w:rFonts w:ascii="Wingdings" w:hAnsi="Wingdings" w:hint="default"/>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 w15:restartNumberingAfterBreak="0">
    <w:nsid w:val="25444AAF"/>
    <w:multiLevelType w:val="multilevel"/>
    <w:tmpl w:val="ADDEB46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 w15:restartNumberingAfterBreak="0">
    <w:nsid w:val="365229ED"/>
    <w:multiLevelType w:val="hybridMultilevel"/>
    <w:tmpl w:val="334AF7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 w15:restartNumberingAfterBreak="0">
    <w:nsid w:val="3C1A6885"/>
    <w:multiLevelType w:val="multilevel"/>
    <w:tmpl w:val="2652900A"/>
    <w:numStyleLink w:val="1"/>
  </w:abstractNum>
  <w:abstractNum w:abstractNumId="5" w15:restartNumberingAfterBreak="0">
    <w:nsid w:val="5035545C"/>
    <w:multiLevelType w:val="multilevel"/>
    <w:tmpl w:val="48F2BF3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 w15:restartNumberingAfterBreak="0">
    <w:nsid w:val="52D21801"/>
    <w:multiLevelType w:val="multilevel"/>
    <w:tmpl w:val="1B6A3A3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7" w15:restartNumberingAfterBreak="0">
    <w:nsid w:val="5E6D57E1"/>
    <w:multiLevelType w:val="multilevel"/>
    <w:tmpl w:val="2ADC8628"/>
    <w:lvl w:ilvl="0">
      <w:start w:val="1"/>
      <w:numFmt w:val="decimal"/>
      <w:lvlText w:val="%1."/>
      <w:lvlJc w:val="left"/>
      <w:pPr>
        <w:ind w:left="480" w:hanging="480"/>
      </w:pPr>
      <w:rPr>
        <w:rFonts w:ascii="Times New Roman" w:hAnsi="Times New Roman" w:hint="default"/>
      </w:rPr>
    </w:lvl>
    <w:lvl w:ilvl="1">
      <w:start w:val="1"/>
      <w:numFmt w:val="bullet"/>
      <w:lvlText w:val=""/>
      <w:lvlJc w:val="left"/>
      <w:pPr>
        <w:ind w:left="960" w:hanging="480"/>
      </w:pPr>
      <w:rPr>
        <w:rFonts w:ascii="Wingdings" w:hAnsi="Wingdings" w:hint="default"/>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8" w15:restartNumberingAfterBreak="0">
    <w:nsid w:val="647A772A"/>
    <w:multiLevelType w:val="multilevel"/>
    <w:tmpl w:val="AFA6E73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9" w15:restartNumberingAfterBreak="0">
    <w:nsid w:val="66DB1ECE"/>
    <w:multiLevelType w:val="multilevel"/>
    <w:tmpl w:val="2ADC8628"/>
    <w:lvl w:ilvl="0">
      <w:start w:val="1"/>
      <w:numFmt w:val="decimal"/>
      <w:lvlText w:val="%1."/>
      <w:lvlJc w:val="left"/>
      <w:pPr>
        <w:ind w:left="480" w:hanging="480"/>
      </w:pPr>
      <w:rPr>
        <w:rFonts w:ascii="Times New Roman" w:hAnsi="Times New Roman" w:hint="default"/>
      </w:rPr>
    </w:lvl>
    <w:lvl w:ilvl="1">
      <w:start w:val="1"/>
      <w:numFmt w:val="bullet"/>
      <w:lvlText w:val=""/>
      <w:lvlJc w:val="left"/>
      <w:pPr>
        <w:ind w:left="960" w:hanging="480"/>
      </w:pPr>
      <w:rPr>
        <w:rFonts w:ascii="Wingdings" w:hAnsi="Wingdings" w:hint="default"/>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10" w15:restartNumberingAfterBreak="0">
    <w:nsid w:val="691D575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76C65C98"/>
    <w:multiLevelType w:val="multilevel"/>
    <w:tmpl w:val="06E2538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2" w15:restartNumberingAfterBreak="0">
    <w:nsid w:val="7E6423E2"/>
    <w:multiLevelType w:val="multilevel"/>
    <w:tmpl w:val="BC1AAF2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num w:numId="1">
    <w:abstractNumId w:val="5"/>
  </w:num>
  <w:num w:numId="2">
    <w:abstractNumId w:val="11"/>
  </w:num>
  <w:num w:numId="3">
    <w:abstractNumId w:val="12"/>
  </w:num>
  <w:num w:numId="4">
    <w:abstractNumId w:val="6"/>
  </w:num>
  <w:num w:numId="5">
    <w:abstractNumId w:val="8"/>
  </w:num>
  <w:num w:numId="6">
    <w:abstractNumId w:val="2"/>
  </w:num>
  <w:num w:numId="7">
    <w:abstractNumId w:val="0"/>
  </w:num>
  <w:num w:numId="8">
    <w:abstractNumId w:val="3"/>
  </w:num>
  <w:num w:numId="9">
    <w:abstractNumId w:val="4"/>
  </w:num>
  <w:num w:numId="10">
    <w:abstractNumId w:val="1"/>
  </w:num>
  <w:num w:numId="11">
    <w:abstractNumId w:val="10"/>
  </w:num>
  <w:num w:numId="12">
    <w:abstractNumId w:val="9"/>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6283"/>
    <w:rsid w:val="00017132"/>
    <w:rsid w:val="000213FC"/>
    <w:rsid w:val="00024CEA"/>
    <w:rsid w:val="000403D5"/>
    <w:rsid w:val="00054569"/>
    <w:rsid w:val="000776FB"/>
    <w:rsid w:val="000B3ECB"/>
    <w:rsid w:val="00110AC1"/>
    <w:rsid w:val="0011493D"/>
    <w:rsid w:val="00131052"/>
    <w:rsid w:val="001472B8"/>
    <w:rsid w:val="001855DB"/>
    <w:rsid w:val="00190F40"/>
    <w:rsid w:val="001C7746"/>
    <w:rsid w:val="00206360"/>
    <w:rsid w:val="0021727A"/>
    <w:rsid w:val="00231FA3"/>
    <w:rsid w:val="002511D4"/>
    <w:rsid w:val="002537B2"/>
    <w:rsid w:val="002721AC"/>
    <w:rsid w:val="0028668C"/>
    <w:rsid w:val="002B611E"/>
    <w:rsid w:val="002C1D5D"/>
    <w:rsid w:val="002D57E0"/>
    <w:rsid w:val="003128A8"/>
    <w:rsid w:val="00322B89"/>
    <w:rsid w:val="00396596"/>
    <w:rsid w:val="003B4AC1"/>
    <w:rsid w:val="004122FF"/>
    <w:rsid w:val="00443A5F"/>
    <w:rsid w:val="00450540"/>
    <w:rsid w:val="004C5F7E"/>
    <w:rsid w:val="004D3363"/>
    <w:rsid w:val="004D6049"/>
    <w:rsid w:val="00515E02"/>
    <w:rsid w:val="00540A36"/>
    <w:rsid w:val="0054131B"/>
    <w:rsid w:val="00545AA8"/>
    <w:rsid w:val="005561BA"/>
    <w:rsid w:val="00610725"/>
    <w:rsid w:val="0061201F"/>
    <w:rsid w:val="00671049"/>
    <w:rsid w:val="0068135A"/>
    <w:rsid w:val="006871E3"/>
    <w:rsid w:val="00710EE7"/>
    <w:rsid w:val="007212B2"/>
    <w:rsid w:val="00744909"/>
    <w:rsid w:val="007609A5"/>
    <w:rsid w:val="007848D0"/>
    <w:rsid w:val="007C7639"/>
    <w:rsid w:val="00812BA5"/>
    <w:rsid w:val="00822649"/>
    <w:rsid w:val="00841998"/>
    <w:rsid w:val="00862BD5"/>
    <w:rsid w:val="008B7C83"/>
    <w:rsid w:val="00912C7C"/>
    <w:rsid w:val="00922798"/>
    <w:rsid w:val="00926721"/>
    <w:rsid w:val="0098646D"/>
    <w:rsid w:val="009B36D5"/>
    <w:rsid w:val="009B6283"/>
    <w:rsid w:val="009C7AD7"/>
    <w:rsid w:val="009E343D"/>
    <w:rsid w:val="00A054F4"/>
    <w:rsid w:val="00A10A18"/>
    <w:rsid w:val="00A16CF3"/>
    <w:rsid w:val="00A24449"/>
    <w:rsid w:val="00A62357"/>
    <w:rsid w:val="00A66571"/>
    <w:rsid w:val="00AC1F71"/>
    <w:rsid w:val="00AE4969"/>
    <w:rsid w:val="00B062D8"/>
    <w:rsid w:val="00B1035D"/>
    <w:rsid w:val="00B436CA"/>
    <w:rsid w:val="00B52CD1"/>
    <w:rsid w:val="00BA7DD3"/>
    <w:rsid w:val="00BE4E92"/>
    <w:rsid w:val="00C52699"/>
    <w:rsid w:val="00CA5751"/>
    <w:rsid w:val="00CA666E"/>
    <w:rsid w:val="00CB3725"/>
    <w:rsid w:val="00CE1376"/>
    <w:rsid w:val="00CF44C9"/>
    <w:rsid w:val="00D23366"/>
    <w:rsid w:val="00D3177D"/>
    <w:rsid w:val="00D82E34"/>
    <w:rsid w:val="00DE1D35"/>
    <w:rsid w:val="00DF7F85"/>
    <w:rsid w:val="00E32559"/>
    <w:rsid w:val="00ED103F"/>
    <w:rsid w:val="00ED6144"/>
    <w:rsid w:val="00F85425"/>
    <w:rsid w:val="00F95B79"/>
    <w:rsid w:val="00FF39E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E98996"/>
  <w15:docId w15:val="{2D690B3C-7C3B-4C50-9B3D-7950CD984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EastAsia" w:hAnsi="Arial" w:cs="Arial"/>
        <w:sz w:val="22"/>
        <w:szCs w:val="22"/>
        <w:lang w:val="en-US" w:eastAsia="zh-TW" w:bidi="ar-SA"/>
      </w:rPr>
    </w:rPrDefault>
    <w:pPrDefault>
      <w:pPr>
        <w:spacing w:beforeLines="100" w:before="100" w:afterLines="100" w:after="1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uiPriority w:val="9"/>
    <w:qFormat/>
    <w:pPr>
      <w:pBdr>
        <w:top w:val="nil"/>
        <w:left w:val="nil"/>
        <w:bottom w:val="nil"/>
        <w:right w:val="nil"/>
        <w:between w:val="nil"/>
      </w:pBdr>
      <w:spacing w:before="240" w:after="240"/>
      <w:outlineLvl w:val="0"/>
    </w:pPr>
    <w:rPr>
      <w:b/>
      <w:sz w:val="48"/>
      <w:szCs w:val="48"/>
    </w:rPr>
  </w:style>
  <w:style w:type="paragraph" w:styleId="2">
    <w:name w:val="heading 2"/>
    <w:basedOn w:val="a"/>
    <w:next w:val="a"/>
    <w:uiPriority w:val="9"/>
    <w:unhideWhenUsed/>
    <w:qFormat/>
    <w:pPr>
      <w:pBdr>
        <w:top w:val="nil"/>
        <w:left w:val="nil"/>
        <w:bottom w:val="nil"/>
        <w:right w:val="nil"/>
        <w:between w:val="nil"/>
      </w:pBdr>
      <w:spacing w:before="225" w:after="225"/>
      <w:outlineLvl w:val="1"/>
    </w:pPr>
    <w:rPr>
      <w:b/>
      <w:sz w:val="36"/>
      <w:szCs w:val="36"/>
    </w:rPr>
  </w:style>
  <w:style w:type="paragraph" w:styleId="3">
    <w:name w:val="heading 3"/>
    <w:basedOn w:val="a"/>
    <w:next w:val="a"/>
    <w:uiPriority w:val="9"/>
    <w:semiHidden/>
    <w:unhideWhenUsed/>
    <w:qFormat/>
    <w:pPr>
      <w:pBdr>
        <w:top w:val="nil"/>
        <w:left w:val="nil"/>
        <w:bottom w:val="nil"/>
        <w:right w:val="nil"/>
        <w:between w:val="nil"/>
      </w:pBdr>
      <w:spacing w:before="240" w:after="240"/>
      <w:outlineLvl w:val="2"/>
    </w:pPr>
    <w:rPr>
      <w:b/>
      <w:sz w:val="28"/>
      <w:szCs w:val="28"/>
    </w:rPr>
  </w:style>
  <w:style w:type="paragraph" w:styleId="4">
    <w:name w:val="heading 4"/>
    <w:basedOn w:val="a"/>
    <w:next w:val="a"/>
    <w:uiPriority w:val="9"/>
    <w:semiHidden/>
    <w:unhideWhenUsed/>
    <w:qFormat/>
    <w:pPr>
      <w:pBdr>
        <w:top w:val="nil"/>
        <w:left w:val="nil"/>
        <w:bottom w:val="nil"/>
        <w:right w:val="nil"/>
        <w:between w:val="nil"/>
      </w:pBdr>
      <w:spacing w:before="255" w:after="255"/>
      <w:outlineLvl w:val="3"/>
    </w:pPr>
    <w:rPr>
      <w:b/>
      <w:sz w:val="24"/>
      <w:szCs w:val="24"/>
    </w:rPr>
  </w:style>
  <w:style w:type="paragraph" w:styleId="5">
    <w:name w:val="heading 5"/>
    <w:basedOn w:val="a"/>
    <w:next w:val="a"/>
    <w:uiPriority w:val="9"/>
    <w:semiHidden/>
    <w:unhideWhenUsed/>
    <w:qFormat/>
    <w:pPr>
      <w:pBdr>
        <w:top w:val="nil"/>
        <w:left w:val="nil"/>
        <w:bottom w:val="nil"/>
        <w:right w:val="nil"/>
        <w:between w:val="nil"/>
      </w:pBdr>
      <w:spacing w:before="255" w:after="255"/>
      <w:outlineLvl w:val="4"/>
    </w:pPr>
    <w:rPr>
      <w:b/>
      <w:sz w:val="18"/>
      <w:szCs w:val="18"/>
    </w:rPr>
  </w:style>
  <w:style w:type="paragraph" w:styleId="6">
    <w:name w:val="heading 6"/>
    <w:basedOn w:val="a"/>
    <w:next w:val="a"/>
    <w:uiPriority w:val="9"/>
    <w:semiHidden/>
    <w:unhideWhenUsed/>
    <w:qFormat/>
    <w:pPr>
      <w:pBdr>
        <w:top w:val="nil"/>
        <w:left w:val="nil"/>
        <w:bottom w:val="nil"/>
        <w:right w:val="nil"/>
        <w:between w:val="nil"/>
      </w:pBdr>
      <w:spacing w:before="360" w:after="360"/>
      <w:outlineLvl w:val="5"/>
    </w:pPr>
    <w:rPr>
      <w:b/>
      <w:sz w:val="16"/>
      <w:szCs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paragraph" w:styleId="a5">
    <w:name w:val="List Paragraph"/>
    <w:basedOn w:val="a"/>
    <w:uiPriority w:val="34"/>
    <w:qFormat/>
    <w:rsid w:val="006871E3"/>
    <w:pPr>
      <w:ind w:leftChars="200" w:left="480"/>
    </w:pPr>
  </w:style>
  <w:style w:type="paragraph" w:styleId="a6">
    <w:name w:val="header"/>
    <w:basedOn w:val="a"/>
    <w:link w:val="a7"/>
    <w:uiPriority w:val="99"/>
    <w:unhideWhenUsed/>
    <w:rsid w:val="0098646D"/>
    <w:pPr>
      <w:tabs>
        <w:tab w:val="center" w:pos="4153"/>
        <w:tab w:val="right" w:pos="8306"/>
      </w:tabs>
      <w:snapToGrid w:val="0"/>
    </w:pPr>
    <w:rPr>
      <w:sz w:val="20"/>
      <w:szCs w:val="20"/>
    </w:rPr>
  </w:style>
  <w:style w:type="character" w:customStyle="1" w:styleId="a7">
    <w:name w:val="頁首 字元"/>
    <w:basedOn w:val="a0"/>
    <w:link w:val="a6"/>
    <w:uiPriority w:val="99"/>
    <w:rsid w:val="0098646D"/>
    <w:rPr>
      <w:sz w:val="20"/>
      <w:szCs w:val="20"/>
    </w:rPr>
  </w:style>
  <w:style w:type="paragraph" w:styleId="a8">
    <w:name w:val="footer"/>
    <w:basedOn w:val="a"/>
    <w:link w:val="a9"/>
    <w:uiPriority w:val="99"/>
    <w:unhideWhenUsed/>
    <w:rsid w:val="0098646D"/>
    <w:pPr>
      <w:tabs>
        <w:tab w:val="center" w:pos="4153"/>
        <w:tab w:val="right" w:pos="8306"/>
      </w:tabs>
      <w:snapToGrid w:val="0"/>
    </w:pPr>
    <w:rPr>
      <w:sz w:val="20"/>
      <w:szCs w:val="20"/>
    </w:rPr>
  </w:style>
  <w:style w:type="character" w:customStyle="1" w:styleId="a9">
    <w:name w:val="頁尾 字元"/>
    <w:basedOn w:val="a0"/>
    <w:link w:val="a8"/>
    <w:uiPriority w:val="99"/>
    <w:rsid w:val="0098646D"/>
    <w:rPr>
      <w:sz w:val="20"/>
      <w:szCs w:val="20"/>
    </w:rPr>
  </w:style>
  <w:style w:type="numbering" w:customStyle="1" w:styleId="1">
    <w:name w:val="樣式1"/>
    <w:uiPriority w:val="99"/>
    <w:rsid w:val="000213FC"/>
    <w:pPr>
      <w:numPr>
        <w:numId w:val="10"/>
      </w:numPr>
    </w:pPr>
  </w:style>
  <w:style w:type="paragraph" w:styleId="aa">
    <w:name w:val="Balloon Text"/>
    <w:basedOn w:val="a"/>
    <w:link w:val="ab"/>
    <w:uiPriority w:val="99"/>
    <w:semiHidden/>
    <w:unhideWhenUsed/>
    <w:rsid w:val="00812BA5"/>
    <w:pPr>
      <w:spacing w:before="0" w:after="0" w:line="240" w:lineRule="auto"/>
    </w:pPr>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812BA5"/>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1877813">
      <w:bodyDiv w:val="1"/>
      <w:marLeft w:val="0"/>
      <w:marRight w:val="0"/>
      <w:marTop w:val="0"/>
      <w:marBottom w:val="0"/>
      <w:divBdr>
        <w:top w:val="none" w:sz="0" w:space="0" w:color="auto"/>
        <w:left w:val="none" w:sz="0" w:space="0" w:color="auto"/>
        <w:bottom w:val="none" w:sz="0" w:space="0" w:color="auto"/>
        <w:right w:val="none" w:sz="0" w:space="0" w:color="auto"/>
      </w:divBdr>
    </w:div>
    <w:div w:id="1035690796">
      <w:bodyDiv w:val="1"/>
      <w:marLeft w:val="0"/>
      <w:marRight w:val="0"/>
      <w:marTop w:val="0"/>
      <w:marBottom w:val="0"/>
      <w:divBdr>
        <w:top w:val="none" w:sz="0" w:space="0" w:color="auto"/>
        <w:left w:val="none" w:sz="0" w:space="0" w:color="auto"/>
        <w:bottom w:val="none" w:sz="0" w:space="0" w:color="auto"/>
        <w:right w:val="none" w:sz="0" w:space="0" w:color="auto"/>
      </w:divBdr>
    </w:div>
    <w:div w:id="10622962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471</Words>
  <Characters>2691</Characters>
  <Application>Microsoft Office Word</Application>
  <DocSecurity>0</DocSecurity>
  <Lines>22</Lines>
  <Paragraphs>6</Paragraphs>
  <ScaleCrop>false</ScaleCrop>
  <Company/>
  <LinksUpToDate>false</LinksUpToDate>
  <CharactersWithSpaces>3156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 Bo-Yi [陳伯毅] *</dc:creator>
  <cp:lastModifiedBy>Chen, Bo-Yi [陳伯毅]</cp:lastModifiedBy>
  <cp:revision>7</cp:revision>
  <cp:lastPrinted>2026-07-14T05:28:00Z</cp:lastPrinted>
  <dcterms:created xsi:type="dcterms:W3CDTF">2026-07-14T05:45:00Z</dcterms:created>
  <dcterms:modified xsi:type="dcterms:W3CDTF">2026-07-14T05:49:00Z</dcterms:modified>
</cp:coreProperties>
</file>